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5CD" w:rsidRPr="00625EFD" w:rsidRDefault="009E60D8" w:rsidP="00E025CD">
      <w:pPr>
        <w:spacing w:before="120" w:after="120" w:line="240" w:lineRule="auto"/>
        <w:jc w:val="both"/>
        <w:rPr>
          <w:rFonts w:ascii="Times New Roman" w:eastAsia="Times New Roman" w:hAnsi="Times New Roman" w:cs="Times New Roman"/>
          <w:i/>
          <w:sz w:val="21"/>
          <w:szCs w:val="21"/>
        </w:rPr>
      </w:pPr>
      <w:r w:rsidRPr="00625EFD">
        <w:rPr>
          <w:rFonts w:ascii="Times New Roman" w:eastAsia="Times New Roman" w:hAnsi="Times New Roman" w:cs="Times New Roman"/>
          <w:sz w:val="21"/>
          <w:szCs w:val="21"/>
        </w:rPr>
        <w:t>December 31, 202</w:t>
      </w:r>
      <w:r w:rsidR="00F40746">
        <w:rPr>
          <w:rFonts w:ascii="Times New Roman" w:eastAsia="Times New Roman" w:hAnsi="Times New Roman" w:cs="Times New Roman"/>
          <w:sz w:val="21"/>
          <w:szCs w:val="21"/>
        </w:rPr>
        <w:t>_</w:t>
      </w:r>
    </w:p>
    <w:p w:rsidR="00E025CD" w:rsidRPr="00625EFD" w:rsidRDefault="00E025CD" w:rsidP="00E025CD">
      <w:pPr>
        <w:spacing w:before="120" w:after="120" w:line="240" w:lineRule="auto"/>
        <w:jc w:val="both"/>
        <w:rPr>
          <w:rFonts w:ascii="Times New Roman" w:eastAsia="Times New Roman" w:hAnsi="Times New Roman" w:cs="Times New Roman"/>
          <w:i/>
          <w:sz w:val="21"/>
          <w:szCs w:val="21"/>
        </w:rPr>
      </w:pPr>
    </w:p>
    <w:p w:rsidR="00E025CD" w:rsidRPr="00625EFD" w:rsidRDefault="00E025CD" w:rsidP="00E025CD">
      <w:pPr>
        <w:spacing w:before="120" w:after="120" w:line="240" w:lineRule="auto"/>
        <w:jc w:val="both"/>
        <w:rPr>
          <w:rFonts w:ascii="Times New Roman" w:eastAsia="Times New Roman" w:hAnsi="Times New Roman" w:cs="Times New Roman"/>
          <w:i/>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Client Representative</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i/>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Client Name</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i/>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Client Address</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Dear [</w:t>
      </w:r>
      <w:r w:rsidRPr="00625EFD">
        <w:rPr>
          <w:rFonts w:ascii="Times New Roman" w:eastAsia="Times New Roman" w:hAnsi="Times New Roman" w:cs="Times New Roman"/>
          <w:i/>
          <w:sz w:val="21"/>
          <w:szCs w:val="21"/>
        </w:rPr>
        <w:t>Client Representative</w:t>
      </w:r>
      <w:r w:rsidRPr="00625EFD">
        <w:rPr>
          <w:rFonts w:ascii="Times New Roman" w:eastAsia="Times New Roman" w:hAnsi="Times New Roman" w:cs="Times New Roman"/>
          <w:sz w:val="21"/>
          <w:szCs w:val="21"/>
        </w:rPr>
        <w:t>]:</w:t>
      </w:r>
    </w:p>
    <w:p w:rsidR="00E025CD" w:rsidRPr="00625EFD" w:rsidRDefault="009F4BF2" w:rsidP="00E025CD">
      <w:pPr>
        <w:spacing w:before="120" w:after="120" w:line="240" w:lineRule="auto"/>
        <w:jc w:val="both"/>
        <w:rPr>
          <w:rFonts w:ascii="Times New Roman" w:eastAsia="Times New Roman" w:hAnsi="Times New Roman" w:cs="Times New Roman"/>
          <w:b/>
          <w:i/>
          <w:sz w:val="21"/>
          <w:szCs w:val="21"/>
        </w:rPr>
      </w:pPr>
      <w:r w:rsidRPr="00625EFD">
        <w:rPr>
          <w:rFonts w:ascii="Times New Roman" w:eastAsia="Times New Roman" w:hAnsi="Times New Roman" w:cs="Times New Roman"/>
          <w:sz w:val="21"/>
          <w:szCs w:val="21"/>
        </w:rPr>
        <w:t>CPA LLP</w:t>
      </w:r>
      <w:r w:rsidR="00E025CD" w:rsidRPr="00625EFD">
        <w:rPr>
          <w:rFonts w:ascii="Times New Roman" w:eastAsia="Times New Roman" w:hAnsi="Times New Roman" w:cs="Times New Roman"/>
          <w:sz w:val="21"/>
          <w:szCs w:val="21"/>
        </w:rPr>
        <w:t xml:space="preserve"> </w:t>
      </w:r>
      <w:r w:rsidR="009E60D8" w:rsidRPr="00625EFD">
        <w:rPr>
          <w:rFonts w:ascii="Times New Roman" w:eastAsia="Times New Roman" w:hAnsi="Times New Roman" w:cs="Times New Roman"/>
          <w:sz w:val="21"/>
          <w:szCs w:val="21"/>
        </w:rPr>
        <w:t xml:space="preserve">welcomes the opportunity to work with you and </w:t>
      </w:r>
      <w:r w:rsidR="00E025CD" w:rsidRPr="00625EFD">
        <w:rPr>
          <w:rFonts w:ascii="Times New Roman" w:eastAsia="Times New Roman" w:hAnsi="Times New Roman" w:cs="Times New Roman"/>
          <w:sz w:val="21"/>
          <w:szCs w:val="21"/>
        </w:rPr>
        <w:t>to provide [</w:t>
      </w:r>
      <w:r w:rsidR="00E025CD" w:rsidRPr="00625EFD">
        <w:rPr>
          <w:rFonts w:ascii="Times New Roman" w:eastAsia="Times New Roman" w:hAnsi="Times New Roman" w:cs="Times New Roman"/>
          <w:i/>
          <w:sz w:val="21"/>
          <w:szCs w:val="21"/>
        </w:rPr>
        <w:t>Client Name</w:t>
      </w:r>
      <w:r w:rsidR="00E025CD" w:rsidRPr="00625EFD">
        <w:rPr>
          <w:rFonts w:ascii="Times New Roman" w:eastAsia="Times New Roman" w:hAnsi="Times New Roman" w:cs="Times New Roman"/>
          <w:sz w:val="21"/>
          <w:szCs w:val="21"/>
        </w:rPr>
        <w:t xml:space="preserve">] (“you” or “your”) with the professional services described below. Please read this letter, the attached </w:t>
      </w:r>
      <w:r w:rsidR="00E025CD" w:rsidRPr="00625EFD">
        <w:rPr>
          <w:rFonts w:ascii="Times New Roman" w:eastAsia="Times New Roman" w:hAnsi="Times New Roman" w:cs="Times New Roman"/>
          <w:i/>
          <w:sz w:val="21"/>
          <w:szCs w:val="21"/>
        </w:rPr>
        <w:t>Terms and Conditions Addendum</w:t>
      </w:r>
      <w:r w:rsidR="00E025CD" w:rsidRPr="00625EFD">
        <w:rPr>
          <w:rFonts w:ascii="Times New Roman" w:eastAsia="Times New Roman" w:hAnsi="Times New Roman" w:cs="Times New Roman"/>
          <w:sz w:val="21"/>
          <w:szCs w:val="21"/>
        </w:rPr>
        <w:t xml:space="preserve"> and any other attachments incorporated herein (collectively, “Agreement”). This Agreement details the nature and limitations of the services we will provide, the terms of our engagement and each party’s responsibilities.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
          <w:i/>
          <w:sz w:val="21"/>
          <w:szCs w:val="21"/>
        </w:rPr>
        <w:t>Engagement Objective and Scope</w:t>
      </w:r>
    </w:p>
    <w:p w:rsidR="00E025CD" w:rsidRPr="00625EFD" w:rsidRDefault="009E60D8"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We will prepare </w:t>
      </w:r>
      <w:r w:rsidR="00E025CD" w:rsidRPr="00625EFD">
        <w:rPr>
          <w:rFonts w:ascii="Times New Roman" w:eastAsia="Times New Roman" w:hAnsi="Times New Roman" w:cs="Times New Roman"/>
          <w:sz w:val="21"/>
          <w:szCs w:val="21"/>
        </w:rPr>
        <w:t xml:space="preserve">the following federal and state tax returns for the year ended </w:t>
      </w:r>
      <w:r w:rsidRPr="00625EFD">
        <w:rPr>
          <w:rFonts w:ascii="Times New Roman" w:eastAsia="Times New Roman" w:hAnsi="Times New Roman" w:cs="Times New Roman"/>
          <w:sz w:val="21"/>
          <w:szCs w:val="21"/>
        </w:rPr>
        <w:t>December 31, 2024</w:t>
      </w:r>
      <w:r w:rsidR="00E025CD"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ind w:left="720"/>
        <w:jc w:val="both"/>
        <w:rPr>
          <w:rFonts w:ascii="Times New Roman" w:eastAsia="Times New Roman" w:hAnsi="Times New Roman" w:cs="Times New Roman"/>
          <w:sz w:val="21"/>
          <w:szCs w:val="21"/>
        </w:rPr>
      </w:pPr>
    </w:p>
    <w:p w:rsidR="00E025CD" w:rsidRPr="00625EFD" w:rsidRDefault="00E025CD" w:rsidP="00E025CD">
      <w:pPr>
        <w:spacing w:before="120" w:after="120" w:line="240" w:lineRule="auto"/>
        <w:ind w:left="720"/>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Form 1065</w:t>
      </w:r>
      <w:r w:rsidRPr="00625EFD">
        <w:rPr>
          <w:rFonts w:ascii="Times New Roman" w:eastAsia="Times New Roman" w:hAnsi="Times New Roman" w:cs="Times New Roman"/>
          <w:sz w:val="21"/>
          <w:szCs w:val="21"/>
        </w:rPr>
        <w:tab/>
      </w:r>
      <w:r w:rsidRPr="00625EFD">
        <w:rPr>
          <w:rFonts w:ascii="Times New Roman" w:eastAsia="Times New Roman" w:hAnsi="Times New Roman" w:cs="Times New Roman"/>
          <w:sz w:val="21"/>
          <w:szCs w:val="21"/>
        </w:rPr>
        <w:tab/>
      </w:r>
      <w:r w:rsidRPr="00625EFD">
        <w:rPr>
          <w:rFonts w:ascii="Times New Roman" w:eastAsia="Times New Roman" w:hAnsi="Times New Roman" w:cs="Times New Roman"/>
          <w:sz w:val="21"/>
          <w:szCs w:val="21"/>
        </w:rPr>
        <w:tab/>
        <w:t>U.S. Return of Partnership Income</w:t>
      </w:r>
    </w:p>
    <w:p w:rsidR="00E025CD" w:rsidRPr="00625EFD" w:rsidRDefault="00E025CD" w:rsidP="00E025CD">
      <w:pPr>
        <w:spacing w:before="120" w:after="120" w:line="240" w:lineRule="auto"/>
        <w:ind w:left="3600" w:hanging="2880"/>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Form </w:t>
      </w:r>
      <w:r w:rsidR="009E60D8" w:rsidRPr="00625EFD">
        <w:rPr>
          <w:rFonts w:ascii="Times New Roman" w:eastAsia="Times New Roman" w:hAnsi="Times New Roman" w:cs="Times New Roman"/>
          <w:sz w:val="21"/>
          <w:szCs w:val="21"/>
        </w:rPr>
        <w:t>3</w:t>
      </w:r>
      <w:r w:rsidRPr="00625EFD">
        <w:rPr>
          <w:rFonts w:ascii="Times New Roman" w:eastAsia="Times New Roman" w:hAnsi="Times New Roman" w:cs="Times New Roman"/>
          <w:sz w:val="21"/>
          <w:szCs w:val="21"/>
        </w:rPr>
        <w:tab/>
      </w:r>
      <w:r w:rsidR="009E60D8" w:rsidRPr="00625EFD">
        <w:rPr>
          <w:rFonts w:ascii="Times New Roman" w:eastAsia="Times New Roman" w:hAnsi="Times New Roman" w:cs="Times New Roman"/>
          <w:sz w:val="21"/>
          <w:szCs w:val="21"/>
        </w:rPr>
        <w:t>Massachusetts Partnership Return of Income</w:t>
      </w:r>
    </w:p>
    <w:p w:rsidR="00625EFD" w:rsidRPr="00625EFD" w:rsidRDefault="00625EFD" w:rsidP="00625EF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We will not prepare any tax returns other than those identified above, without your written request, and our written consent to do so. We will rely upon the completeness and accuracy of the information and representations you provide to us to prepare your tax returns. </w:t>
      </w:r>
      <w:r w:rsidRPr="00625EFD">
        <w:rPr>
          <w:rFonts w:ascii="Times New Roman" w:eastAsia="Times New Roman" w:hAnsi="Times New Roman" w:cs="Times New Roman"/>
          <w:sz w:val="21"/>
          <w:szCs w:val="21"/>
          <w:highlight w:val="cyan"/>
        </w:rPr>
        <w:t xml:space="preserve">DELETE IF PREPARING </w:t>
      </w:r>
      <w:proofErr w:type="gramStart"/>
      <w:r w:rsidRPr="00625EFD">
        <w:rPr>
          <w:rFonts w:ascii="Times New Roman" w:eastAsia="Times New Roman" w:hAnsi="Times New Roman" w:cs="Times New Roman"/>
          <w:sz w:val="21"/>
          <w:szCs w:val="21"/>
          <w:highlight w:val="cyan"/>
        </w:rPr>
        <w:t>FS</w:t>
      </w:r>
      <w:proofErr w:type="gramEnd"/>
      <w:r w:rsidRPr="00625EFD">
        <w:rPr>
          <w:rFonts w:ascii="Times New Roman" w:eastAsia="Times New Roman" w:hAnsi="Times New Roman" w:cs="Times New Roman"/>
          <w:sz w:val="21"/>
          <w:szCs w:val="21"/>
        </w:rPr>
        <w:t xml:space="preserve"> </w:t>
      </w:r>
      <w:r w:rsidRPr="00625EFD">
        <w:rPr>
          <w:rFonts w:ascii="Times New Roman" w:eastAsia="Times New Roman" w:hAnsi="Times New Roman" w:cs="Times New Roman"/>
          <w:sz w:val="21"/>
          <w:szCs w:val="21"/>
          <w:highlight w:val="yellow"/>
        </w:rPr>
        <w:t>We will not prepare financial statements or perform valuations of any kind</w:t>
      </w:r>
      <w:r w:rsidRPr="00625EFD">
        <w:rPr>
          <w:rFonts w:ascii="Times New Roman" w:eastAsia="Times New Roman" w:hAnsi="Times New Roman" w:cs="Times New Roman"/>
          <w:sz w:val="21"/>
          <w:szCs w:val="21"/>
        </w:rPr>
        <w:t>. We will not audit or otherwise verify the data you submit to us, although we may ask you to clarify certain information.</w:t>
      </w:r>
    </w:p>
    <w:p w:rsidR="00625EFD" w:rsidRPr="00625EFD" w:rsidRDefault="00625EFD" w:rsidP="00625EF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We will prepare the above-referenced tax returns solely to assist you with your tax filing obligations with the Internal Revenue Service (“IRS”) and applicable state and local tax authorities. Our work is not intended to benefit or influence any third party, including any entity or investment which may seek to evaluate your creditworthiness or financial strength. You agree to indemnify and hold us harmless from </w:t>
      </w:r>
      <w:proofErr w:type="gramStart"/>
      <w:r w:rsidRPr="00625EFD">
        <w:rPr>
          <w:rFonts w:ascii="Times New Roman" w:eastAsia="Times New Roman" w:hAnsi="Times New Roman" w:cs="Times New Roman"/>
          <w:sz w:val="21"/>
          <w:szCs w:val="21"/>
        </w:rPr>
        <w:t>any and all</w:t>
      </w:r>
      <w:proofErr w:type="gramEnd"/>
      <w:r w:rsidRPr="00625EFD">
        <w:rPr>
          <w:rFonts w:ascii="Times New Roman" w:eastAsia="Times New Roman" w:hAnsi="Times New Roman" w:cs="Times New Roman"/>
          <w:sz w:val="21"/>
          <w:szCs w:val="21"/>
        </w:rPr>
        <w:t xml:space="preserve"> claims arising from the use of the tax returns for any purpose other than complying with your tax filing obligations regardless of the nature of the claim, excepting claims arising from our gross negligence or intentional wrongful acts.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Our services are not intended to benefit or influence any third party, including any entity or investment which may seek to evaluate your creditworthiness or financial strength. You agree to indemnify and hold us harmless from </w:t>
      </w:r>
      <w:proofErr w:type="gramStart"/>
      <w:r w:rsidRPr="00625EFD">
        <w:rPr>
          <w:rFonts w:ascii="Times New Roman" w:eastAsia="Times New Roman" w:hAnsi="Times New Roman" w:cs="Times New Roman"/>
          <w:sz w:val="21"/>
          <w:szCs w:val="21"/>
        </w:rPr>
        <w:t>any and all</w:t>
      </w:r>
      <w:proofErr w:type="gramEnd"/>
      <w:r w:rsidRPr="00625EFD">
        <w:rPr>
          <w:rFonts w:ascii="Times New Roman" w:eastAsia="Times New Roman" w:hAnsi="Times New Roman" w:cs="Times New Roman"/>
          <w:sz w:val="21"/>
          <w:szCs w:val="21"/>
        </w:rPr>
        <w:t xml:space="preserve"> claims arising from the use of the tax returns for any purpose other than complying with your tax filing obligations, regardless of the nature of the claim, excepting claims arising from our gross negligence or intentional wrongful acts.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Our engagement does not include any procedures designed to detect errors, fraud, theft, or other wrongdoing. Therefore, our engagement cannot be relied upon to disclose such matters. In addition, we are not responsible for identifying or communicating deficiencies in your internal controls. You are responsible for developing and implementing internal controls applicable to your operations.</w:t>
      </w:r>
    </w:p>
    <w:p w:rsidR="00E025CD" w:rsidRPr="00625EFD" w:rsidRDefault="00E025CD" w:rsidP="00E025CD">
      <w:pPr>
        <w:spacing w:before="120" w:after="120" w:line="240" w:lineRule="auto"/>
        <w:jc w:val="both"/>
        <w:rPr>
          <w:rFonts w:ascii="Times New Roman" w:eastAsia="Times New Roman" w:hAnsi="Times New Roman" w:cs="Times New Roman"/>
          <w:b/>
          <w:bCs/>
          <w:sz w:val="21"/>
          <w:szCs w:val="21"/>
          <w:u w:val="single"/>
        </w:rPr>
      </w:pPr>
      <w:r w:rsidRPr="00625EFD">
        <w:rPr>
          <w:rFonts w:ascii="Times New Roman" w:eastAsia="Times New Roman" w:hAnsi="Times New Roman" w:cs="Times New Roman"/>
          <w:sz w:val="21"/>
          <w:szCs w:val="21"/>
        </w:rPr>
        <w:t xml:space="preserve">Assisting you with your compliance with the Corporate Transparency Act (“CTA”), including beneficial ownership information (“BOI”) reporting, is not within the scope of this engagement. You have sole responsibility for your compliance with the CTA, including its BOI reporting requirements and the collection of relevant ownership information. We shall have no liability resulting from your failure to comply with CTA. Information regarding the BOI reporting requirements can be found at </w:t>
      </w:r>
      <w:hyperlink r:id="rId7" w:history="1">
        <w:r w:rsidRPr="00625EFD">
          <w:rPr>
            <w:rFonts w:ascii="Times New Roman" w:eastAsia="Times New Roman" w:hAnsi="Times New Roman" w:cs="Times New Roman"/>
            <w:color w:val="0000FF"/>
            <w:sz w:val="21"/>
            <w:szCs w:val="21"/>
            <w:u w:val="single"/>
          </w:rPr>
          <w:t>https://www.fincen.gov/boi</w:t>
        </w:r>
      </w:hyperlink>
      <w:r w:rsidRPr="00625EFD">
        <w:rPr>
          <w:rFonts w:ascii="Times New Roman" w:eastAsia="Times New Roman" w:hAnsi="Times New Roman" w:cs="Times New Roman"/>
          <w:sz w:val="21"/>
          <w:szCs w:val="21"/>
        </w:rPr>
        <w:t>. Consider consulting with legal counsel if you have questions regarding the applicability of the CTA’s reporting requirements and issues surrounding the collection of relevant ownership information.</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may request that we perform additional services not contemplated in this engagement letter. If this occurs, we will communicate with you regarding the scope and estimated cost of these additional services. Engagements for additional services may necessitate that we amend the Agreement or issue a separate agreement to reflect the obligations of all parties. In the absence of any other written communications from us documenting additional services, our services will be limited to and governed by the terms of this Agreement.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
          <w:i/>
          <w:sz w:val="21"/>
          <w:szCs w:val="21"/>
        </w:rPr>
        <w:t>CPA Firm Responsibilities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bookmarkStart w:id="0" w:name="_Hlk146540887"/>
      <w:r w:rsidRPr="00625EFD">
        <w:rPr>
          <w:rFonts w:ascii="Times New Roman" w:eastAsia="Times New Roman" w:hAnsi="Times New Roman" w:cs="Times New Roman"/>
          <w:sz w:val="21"/>
          <w:szCs w:val="21"/>
        </w:rPr>
        <w:t>It is our duty to prepare your returns based on the same standard of care that a reasonable tax return preparer would exercise in this type of engagement. Unless otherwise noted, the applicable standard of care for a “reasonable tax return preparer” shall be based upon the following pronouncements:</w:t>
      </w:r>
    </w:p>
    <w:bookmarkEnd w:id="0"/>
    <w:p w:rsidR="00E025CD" w:rsidRPr="00625EFD" w:rsidRDefault="00E025CD" w:rsidP="00E025CD">
      <w:pPr>
        <w:numPr>
          <w:ilvl w:val="0"/>
          <w:numId w:val="4"/>
        </w:numPr>
        <w:spacing w:before="120" w:after="120" w:line="240" w:lineRule="auto"/>
        <w:contextualSpacing/>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 Statements on Standards for Tax Services (“SSTS”) issued by the American Institute of Certified Public Accountants (“AICPA”</w:t>
      </w:r>
      <w:proofErr w:type="gramStart"/>
      <w:r w:rsidRPr="00625EFD">
        <w:rPr>
          <w:rFonts w:ascii="Times New Roman" w:eastAsia="Times New Roman" w:hAnsi="Times New Roman" w:cs="Times New Roman"/>
          <w:sz w:val="21"/>
          <w:szCs w:val="21"/>
        </w:rPr>
        <w:t>);</w:t>
      </w:r>
      <w:proofErr w:type="gramEnd"/>
    </w:p>
    <w:p w:rsidR="00E025CD" w:rsidRPr="00625EFD" w:rsidRDefault="00E025CD" w:rsidP="00E025CD">
      <w:pPr>
        <w:numPr>
          <w:ilvl w:val="0"/>
          <w:numId w:val="4"/>
        </w:numPr>
        <w:spacing w:before="120" w:after="120" w:line="240" w:lineRule="auto"/>
        <w:contextualSpacing/>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U.S. Treasury Department Circular 230 (“Circular 230”); and</w:t>
      </w:r>
    </w:p>
    <w:p w:rsidR="00E025CD" w:rsidRPr="00625EFD" w:rsidRDefault="00E025CD" w:rsidP="00E025CD">
      <w:pPr>
        <w:numPr>
          <w:ilvl w:val="0"/>
          <w:numId w:val="4"/>
        </w:numPr>
        <w:spacing w:before="120" w:after="120" w:line="240" w:lineRule="auto"/>
        <w:contextualSpacing/>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 Internal Revenue Code, Treasury Regulations, and any applicable state/local corollaries (collectively, “the Code”).</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bookmarkStart w:id="1" w:name="_Hlk146540982"/>
      <w:r w:rsidRPr="00625EFD">
        <w:rPr>
          <w:rFonts w:ascii="Times New Roman" w:eastAsia="Times New Roman" w:hAnsi="Times New Roman" w:cs="Times New Roman"/>
          <w:sz w:val="21"/>
          <w:szCs w:val="21"/>
        </w:rPr>
        <w:t>As tax return preparers, these pronouncements restrict our ability to sign a tax return when the tax positions you report do not comply with tax law. We will be unable to sign your return and may terminate this Agreement if you:</w:t>
      </w:r>
      <w:bookmarkStart w:id="2" w:name="_Hlk146541013"/>
      <w:bookmarkEnd w:id="1"/>
    </w:p>
    <w:p w:rsidR="00E025CD" w:rsidRPr="00625EFD" w:rsidRDefault="00E025CD" w:rsidP="00E025CD">
      <w:pPr>
        <w:numPr>
          <w:ilvl w:val="0"/>
          <w:numId w:val="5"/>
        </w:numPr>
        <w:spacing w:before="120" w:after="120" w:line="240" w:lineRule="auto"/>
        <w:contextualSpacing/>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request that we report a tax position on your return which we feel is contrary to published guidance, frivolous, or a willful attempt to evade </w:t>
      </w:r>
      <w:proofErr w:type="gramStart"/>
      <w:r w:rsidRPr="00625EFD">
        <w:rPr>
          <w:rFonts w:ascii="Times New Roman" w:eastAsia="Times New Roman" w:hAnsi="Times New Roman" w:cs="Times New Roman"/>
          <w:sz w:val="21"/>
          <w:szCs w:val="21"/>
        </w:rPr>
        <w:t>tax</w:t>
      </w:r>
      <w:bookmarkStart w:id="3" w:name="_Hlk175318149"/>
      <w:r w:rsidRPr="00625EFD">
        <w:rPr>
          <w:rFonts w:ascii="Times New Roman" w:eastAsia="Times New Roman" w:hAnsi="Times New Roman" w:cs="Times New Roman"/>
          <w:sz w:val="21"/>
          <w:szCs w:val="21"/>
        </w:rPr>
        <w:t>;</w:t>
      </w:r>
      <w:proofErr w:type="gramEnd"/>
    </w:p>
    <w:p w:rsidR="00E025CD" w:rsidRPr="00625EFD" w:rsidRDefault="00E025CD" w:rsidP="00E025CD">
      <w:pPr>
        <w:numPr>
          <w:ilvl w:val="0"/>
          <w:numId w:val="5"/>
        </w:numPr>
        <w:spacing w:before="120" w:after="120" w:line="240" w:lineRule="auto"/>
        <w:contextualSpacing/>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request that we include a deduction, credit or refund on your return that we believe you do not qualify for; or</w:t>
      </w:r>
    </w:p>
    <w:p w:rsidR="00E025CD" w:rsidRPr="00625EFD" w:rsidRDefault="00E025CD" w:rsidP="00E025CD">
      <w:pPr>
        <w:numPr>
          <w:ilvl w:val="0"/>
          <w:numId w:val="5"/>
        </w:numPr>
        <w:spacing w:before="120" w:after="120" w:line="240" w:lineRule="auto"/>
        <w:contextualSpacing/>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decline to disclose a position where in our professional judgment tax law requires disclosure.</w:t>
      </w:r>
    </w:p>
    <w:bookmarkEnd w:id="2"/>
    <w:bookmarkEnd w:id="3"/>
    <w:p w:rsidR="00627416" w:rsidRPr="00625EFD" w:rsidRDefault="00627416"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It is your responsibility to safeguard your assets and maintain accurate records pertaining to transactions. We will not hold your property in trust for you, or otherwise accept fiduciary duties in the performance of the engagement.</w:t>
      </w:r>
    </w:p>
    <w:p w:rsidR="00E025CD" w:rsidRPr="00625EFD" w:rsidRDefault="009F4BF2"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CPAs LLP</w:t>
      </w:r>
      <w:r w:rsidR="00E025CD" w:rsidRPr="00625EFD">
        <w:rPr>
          <w:rFonts w:ascii="Times New Roman" w:eastAsia="Times New Roman" w:hAnsi="Times New Roman" w:cs="Times New Roman"/>
          <w:sz w:val="21"/>
          <w:szCs w:val="21"/>
        </w:rPr>
        <w:t xml:space="preserve"> will not make any management decisions or perform management functions on your behalf.</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Arguable positions</w:t>
      </w: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If there are conflicting interpretations of tax law, or if tax law is unclear, we will explain the possible positions that may be taken </w:t>
      </w:r>
      <w:proofErr w:type="gramStart"/>
      <w:r w:rsidRPr="00625EFD">
        <w:rPr>
          <w:rFonts w:ascii="Times New Roman" w:eastAsia="Times New Roman" w:hAnsi="Times New Roman" w:cs="Times New Roman"/>
          <w:sz w:val="21"/>
          <w:szCs w:val="21"/>
        </w:rPr>
        <w:t>in order for</w:t>
      </w:r>
      <w:proofErr w:type="gramEnd"/>
      <w:r w:rsidRPr="00625EFD">
        <w:rPr>
          <w:rFonts w:ascii="Times New Roman" w:eastAsia="Times New Roman" w:hAnsi="Times New Roman" w:cs="Times New Roman"/>
          <w:sz w:val="21"/>
          <w:szCs w:val="21"/>
        </w:rPr>
        <w:t xml:space="preserve"> us to sign your return. We will follow the position you request, provided it is consistent with our understanding of tax reference materials and our professional standards. </w:t>
      </w:r>
      <w:r w:rsidRPr="00625EFD" w:rsidDel="007F6BAA">
        <w:rPr>
          <w:rFonts w:ascii="Times New Roman" w:eastAsia="Times New Roman" w:hAnsi="Times New Roman" w:cs="Times New Roman"/>
          <w:sz w:val="21"/>
          <w:szCs w:val="21"/>
        </w:rPr>
        <w:t xml:space="preserve">Tax reference materials include, but are not limited to, the Code, Revenue Rulings, Revenue Procedures, court cases, and similar state and local guidance. </w:t>
      </w:r>
      <w:r w:rsidRPr="00625EFD">
        <w:rPr>
          <w:rFonts w:ascii="Times New Roman" w:eastAsia="Times New Roman" w:hAnsi="Times New Roman" w:cs="Times New Roman"/>
          <w:sz w:val="21"/>
          <w:szCs w:val="21"/>
        </w:rPr>
        <w:t>If the IRS, state or local tax authorities later contest the position you select, additional tax, penalties, and interest may be assessed. You will be responsible for these amounts, as well as any related professional fees you may incur, to respond to the tax authority.</w:t>
      </w:r>
    </w:p>
    <w:p w:rsidR="00EF57C8" w:rsidRPr="00625EFD" w:rsidRDefault="00E025CD" w:rsidP="00E025CD">
      <w:pPr>
        <w:spacing w:before="120" w:after="120" w:line="240" w:lineRule="auto"/>
        <w:jc w:val="both"/>
        <w:rPr>
          <w:rFonts w:ascii="Times New Roman" w:eastAsia="Times New Roman" w:hAnsi="Times New Roman" w:cs="Times New Roman"/>
          <w:sz w:val="21"/>
          <w:szCs w:val="21"/>
          <w:u w:val="single"/>
          <w:vertAlign w:val="superscript"/>
        </w:rPr>
      </w:pPr>
      <w:r w:rsidRPr="00625EFD">
        <w:rPr>
          <w:rFonts w:ascii="Times New Roman" w:eastAsia="Times New Roman" w:hAnsi="Times New Roman" w:cs="Times New Roman"/>
          <w:sz w:val="21"/>
          <w:szCs w:val="21"/>
          <w:u w:val="single"/>
        </w:rPr>
        <w:t>Bookkeeping assistance</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We may deem it necessary to provide you with limited accounting and bookkeeping assistance solely for the purpose of helping you organize your information. This assistance is intended to be nominal and is not a separate accounting or bookkeeping service. In the event we conclude that bookkeeping or accounting assistance is necessary to prepare your tax returns, we will advise you in writing before proceeding. Any assistance will be billed at our standard hourly rates and will be subject to the terms of this Agreement.</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 xml:space="preserve">Prior year review </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Our review of the prior year’s tax returns will necessarily be limited and may not find errors. We will, however, bring to your attention errors that we do find. Similarly, if you become aware of any information affecting prior year tax returns, please contact us. If an error or information affecting prior year tax returns is discovered by you or us, we will discuss your options with you. If you ask us to prepare amended tax returns or an Administrative Adjustment Request, and we agree, we will confirm this engagement in a separate written agreement.</w:t>
      </w:r>
    </w:p>
    <w:p w:rsidR="00F40746" w:rsidRDefault="00F40746" w:rsidP="00E025CD">
      <w:pPr>
        <w:spacing w:before="120" w:after="120" w:line="240" w:lineRule="auto"/>
        <w:jc w:val="both"/>
        <w:rPr>
          <w:rFonts w:ascii="Times New Roman" w:eastAsia="Times New Roman" w:hAnsi="Times New Roman" w:cs="Times New Roman"/>
          <w:iCs/>
          <w:sz w:val="21"/>
          <w:szCs w:val="21"/>
          <w:u w:val="single"/>
        </w:rPr>
      </w:pP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 xml:space="preserve">Pass-through Entity Tax </w:t>
      </w:r>
      <w:proofErr w:type="gramStart"/>
      <w:r w:rsidRPr="00625EFD">
        <w:rPr>
          <w:rFonts w:ascii="Times New Roman" w:eastAsia="Times New Roman" w:hAnsi="Times New Roman" w:cs="Times New Roman"/>
          <w:iCs/>
          <w:sz w:val="21"/>
          <w:szCs w:val="21"/>
          <w:u w:val="single"/>
        </w:rPr>
        <w:t>election</w:t>
      </w:r>
      <w:proofErr w:type="gramEnd"/>
      <w:r w:rsidRPr="00625EFD">
        <w:rPr>
          <w:rFonts w:ascii="Times New Roman" w:eastAsia="Times New Roman" w:hAnsi="Times New Roman" w:cs="Times New Roman"/>
          <w:iCs/>
          <w:sz w:val="21"/>
          <w:szCs w:val="21"/>
          <w:u w:val="single"/>
        </w:rPr>
        <w:t xml:space="preserve"> </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 xml:space="preserve">Several states now permit eligible entities to elect to pay income tax on passed through income for the benefit of their owners (“pass-through entity tax” or “PTET”). A PTET election may be beneficial for entity owners whose maximum amount of deductible state taxes for federal income tax purposes is limited. The timing and requirements for each state’s pass-through entity tax regime varies and may be </w:t>
      </w:r>
      <w:proofErr w:type="gramStart"/>
      <w:r w:rsidRPr="00625EFD">
        <w:rPr>
          <w:rFonts w:ascii="Times New Roman" w:eastAsia="Times New Roman" w:hAnsi="Times New Roman" w:cs="Times New Roman"/>
          <w:iCs/>
          <w:sz w:val="21"/>
          <w:szCs w:val="21"/>
        </w:rPr>
        <w:t>fact-specific</w:t>
      </w:r>
      <w:proofErr w:type="gramEnd"/>
      <w:r w:rsidRPr="00625EFD">
        <w:rPr>
          <w:rFonts w:ascii="Times New Roman" w:eastAsia="Times New Roman" w:hAnsi="Times New Roman" w:cs="Times New Roman"/>
          <w:iCs/>
          <w:sz w:val="21"/>
          <w:szCs w:val="21"/>
        </w:rPr>
        <w:t>. Analysis related to making a PTET election is not within the scope of this engagement. You are responsible for deciding whether to opt in or out of any PTET which may apply to you.</w:t>
      </w:r>
    </w:p>
    <w:p w:rsidR="00D76BDB" w:rsidRPr="00625EFD" w:rsidRDefault="00D76BDB" w:rsidP="00D76BDB">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Estimated tax payments</w:t>
      </w:r>
    </w:p>
    <w:p w:rsidR="00D76BDB" w:rsidRPr="00625EFD" w:rsidRDefault="00D76BDB"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You may be required to make quarterly estimated tax payments. We will calculate these payments for the 202</w:t>
      </w:r>
      <w:r w:rsidR="00F40746">
        <w:rPr>
          <w:rFonts w:ascii="Times New Roman" w:eastAsia="Times New Roman" w:hAnsi="Times New Roman" w:cs="Times New Roman"/>
          <w:iCs/>
          <w:sz w:val="21"/>
          <w:szCs w:val="21"/>
        </w:rPr>
        <w:t>6</w:t>
      </w:r>
      <w:r w:rsidRPr="00625EFD">
        <w:rPr>
          <w:rFonts w:ascii="Times New Roman" w:eastAsia="Times New Roman" w:hAnsi="Times New Roman" w:cs="Times New Roman"/>
          <w:iCs/>
          <w:sz w:val="21"/>
          <w:szCs w:val="21"/>
        </w:rPr>
        <w:t xml:space="preserve"> tax year based upon the information you provide to prepare your 202</w:t>
      </w:r>
      <w:r w:rsidR="00F40746">
        <w:rPr>
          <w:rFonts w:ascii="Times New Roman" w:eastAsia="Times New Roman" w:hAnsi="Times New Roman" w:cs="Times New Roman"/>
          <w:iCs/>
          <w:sz w:val="21"/>
          <w:szCs w:val="21"/>
        </w:rPr>
        <w:t>5</w:t>
      </w:r>
      <w:r w:rsidRPr="00625EFD">
        <w:rPr>
          <w:rFonts w:ascii="Times New Roman" w:eastAsia="Times New Roman" w:hAnsi="Times New Roman" w:cs="Times New Roman"/>
          <w:iCs/>
          <w:sz w:val="21"/>
          <w:szCs w:val="21"/>
        </w:rPr>
        <w:t xml:space="preserve"> tax returns (the “safe harbor” rule). Updating recommended payments to more closely reflect your actual current year’s income is not within the scope of this engagement. If you would like us to provide this service, and we agree to do so, we will confirm this update in a separate agreement.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u w:val="single"/>
        </w:rPr>
        <w:t>Tax planning services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Our engagement does not include tax advice which affects the calculation of tax due or the filing of tax forms and schedules for previous or future tax years. However, we may communicate potential tax strategies to you, and you may ask high-level questions of us. It is your responsibility to communicate to us, in writing, any interest in pursuing a tax strategy identified, or if you require more than a cursory response to your question. If you do not request our assistance in writing, we will infer that you do not wish to pursue any suggestion made to you. If you do request our assistance and we agree, we will confirm our understanding with you in a separate agreement</w:t>
      </w:r>
      <w:r w:rsidRPr="00625EFD">
        <w:rPr>
          <w:rFonts w:ascii="Times New Roman" w:eastAsia="Times New Roman" w:hAnsi="Times New Roman" w:cs="Times New Roman"/>
          <w:color w:val="1F497D"/>
          <w:sz w:val="21"/>
          <w:szCs w:val="21"/>
        </w:rPr>
        <w:t xml:space="preserve"> p</w:t>
      </w:r>
      <w:r w:rsidRPr="00625EFD">
        <w:rPr>
          <w:rFonts w:ascii="Times New Roman" w:eastAsia="Times New Roman" w:hAnsi="Times New Roman" w:cs="Times New Roman"/>
          <w:sz w:val="21"/>
          <w:szCs w:val="21"/>
        </w:rPr>
        <w:t>rior to proceeding.</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We shall not be liable for any forgone tax or other benefits if you fail to advise us of your desire to investigate or pursue any tax strategy communicated to or by us. Any tax advice described in this paragraph and provided to you shall be governed by this Agreement and billed at our standard hourly rates.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Government inquiries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This engagement does not include responding to inquiries by any governmental agency or tax authority. If you are contacted by a tax authority, either for an examination or other inquiry, you may request our assistance in responding.</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Third party requests</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We will not respond to any request from banks, mortgage brokers or others for verification of any information reported on these tax returns. Except where compelled by court order or subpoena, we do not communicate with third parties or provide them with copies of tax returns.</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Reliance on others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There may be times when you engage another advisor to assist you.</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If you wish to take a tax position based upon the advice of another advisor, before we </w:t>
      </w:r>
      <w:proofErr w:type="gramStart"/>
      <w:r w:rsidRPr="00625EFD">
        <w:rPr>
          <w:rFonts w:ascii="Times New Roman" w:eastAsia="Times New Roman" w:hAnsi="Times New Roman" w:cs="Times New Roman"/>
          <w:sz w:val="21"/>
          <w:szCs w:val="21"/>
        </w:rPr>
        <w:t>are able to</w:t>
      </w:r>
      <w:proofErr w:type="gramEnd"/>
      <w:r w:rsidRPr="00625EFD">
        <w:rPr>
          <w:rFonts w:ascii="Times New Roman" w:eastAsia="Times New Roman" w:hAnsi="Times New Roman" w:cs="Times New Roman"/>
          <w:sz w:val="21"/>
          <w:szCs w:val="21"/>
        </w:rPr>
        <w:t xml:space="preserve"> sign your tax return, we must comply with the applicable provisions of the Code and </w:t>
      </w:r>
      <w:proofErr w:type="gramStart"/>
      <w:r w:rsidRPr="00625EFD">
        <w:rPr>
          <w:rFonts w:ascii="Times New Roman" w:eastAsia="Times New Roman" w:hAnsi="Times New Roman" w:cs="Times New Roman"/>
          <w:sz w:val="21"/>
          <w:szCs w:val="21"/>
        </w:rPr>
        <w:t>the SSTS</w:t>
      </w:r>
      <w:proofErr w:type="gramEnd"/>
      <w:r w:rsidRPr="00625EFD">
        <w:rPr>
          <w:rFonts w:ascii="Times New Roman" w:eastAsia="Times New Roman" w:hAnsi="Times New Roman" w:cs="Times New Roman"/>
          <w:sz w:val="21"/>
          <w:szCs w:val="21"/>
        </w:rPr>
        <w:t>.</w:t>
      </w: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We will review the other advisor’s work and may require a written statement from the advisor describing the statutory basis for the position and the suggested disclosure needed to appropriately report the position. If we believe additional research is required, we will discuss the matter with you. You agree to pay for the additional charges necessary to complete the disclosure or research as this is not included in the scope of our service.</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Moreover, you understand that the IRS, state or local tax authority may disagree with the position taken on the return. If this occurs, you will be responsible for any additional tax, penalties and interest, as well as any related professional fees, you may incur.</w:t>
      </w: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If, after review of the work prepared by your other advisor, we determine that we are unable to sign the tax return, we will be unable to proceed and may terminate this Agreement.</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Substantial understatement penalties</w:t>
      </w:r>
    </w:p>
    <w:p w:rsidR="00E025CD" w:rsidRPr="00625EFD" w:rsidRDefault="00E025CD" w:rsidP="00E025CD">
      <w:pPr>
        <w:spacing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 xml:space="preserve">The IRS and many states impose harsher accuracy-related penalties (20%) for substantial understatement of tax. Substantial understatement of tax may be found where the tax that should be reported on your return is more than what is </w:t>
      </w:r>
      <w:proofErr w:type="gramStart"/>
      <w:r w:rsidRPr="00625EFD">
        <w:rPr>
          <w:rFonts w:ascii="Times New Roman" w:eastAsia="Times New Roman" w:hAnsi="Times New Roman" w:cs="Times New Roman"/>
          <w:iCs/>
          <w:sz w:val="21"/>
          <w:szCs w:val="21"/>
        </w:rPr>
        <w:t>actually reported</w:t>
      </w:r>
      <w:proofErr w:type="gramEnd"/>
      <w:r w:rsidRPr="00625EFD">
        <w:rPr>
          <w:rFonts w:ascii="Times New Roman" w:eastAsia="Times New Roman" w:hAnsi="Times New Roman" w:cs="Times New Roman"/>
          <w:iCs/>
          <w:sz w:val="21"/>
          <w:szCs w:val="21"/>
        </w:rPr>
        <w:t xml:space="preserve"> on your return, based on a statutory formula which defines when an understatement is “substantial”. In some cases, avoiding substantial understatement penalties can be achieved if the tax position is adequately disclosed in a method approved by the IRS. Similar rules may apply at the state level.</w:t>
      </w:r>
    </w:p>
    <w:p w:rsidR="00E025CD" w:rsidRPr="00625EFD" w:rsidRDefault="00E025CD" w:rsidP="00E025CD">
      <w:pPr>
        <w:spacing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While the decision to disclose or not disclose is yours, if we conclude that your return contains a tax position which we believe you are required to disclose, we will ask that you consent to include a disclosure in a method approved by the IRS. If you decline to disclose the tax position, we will be unable to proceed and may terminate this Agreement.</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u w:val="single"/>
        </w:rPr>
        <w:t>Abusive tax strategies</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 xml:space="preserve">Certain tax positions or strategies, while not currently identified as “abusive” by the IRS, may ultimately be determined to be so in the future. Consequently, you agree to advise us of any transaction you have </w:t>
      </w:r>
      <w:proofErr w:type="gramStart"/>
      <w:r w:rsidRPr="00625EFD">
        <w:rPr>
          <w:rFonts w:ascii="Times New Roman" w:eastAsia="Times New Roman" w:hAnsi="Times New Roman" w:cs="Times New Roman"/>
          <w:iCs/>
          <w:sz w:val="21"/>
          <w:szCs w:val="21"/>
        </w:rPr>
        <w:t>entered into</w:t>
      </w:r>
      <w:proofErr w:type="gramEnd"/>
      <w:r w:rsidRPr="00625EFD">
        <w:rPr>
          <w:rFonts w:ascii="Times New Roman" w:eastAsia="Times New Roman" w:hAnsi="Times New Roman" w:cs="Times New Roman"/>
          <w:iCs/>
          <w:sz w:val="21"/>
          <w:szCs w:val="21"/>
        </w:rPr>
        <w:t xml:space="preserve"> that entitles you to disproportionate tax benefits (deductions, credits, or refunds), that generates significant income deferral or non-recognition, or that generates significant tax losses without corresponding cash impacts (“abusive tax strategy”). If you fail to timely notify us, in writing, of any abusive tax strategy you have </w:t>
      </w:r>
      <w:proofErr w:type="gramStart"/>
      <w:r w:rsidRPr="00625EFD">
        <w:rPr>
          <w:rFonts w:ascii="Times New Roman" w:eastAsia="Times New Roman" w:hAnsi="Times New Roman" w:cs="Times New Roman"/>
          <w:iCs/>
          <w:sz w:val="21"/>
          <w:szCs w:val="21"/>
        </w:rPr>
        <w:t>entered into</w:t>
      </w:r>
      <w:proofErr w:type="gramEnd"/>
      <w:r w:rsidRPr="00625EFD">
        <w:rPr>
          <w:rFonts w:ascii="Times New Roman" w:eastAsia="Times New Roman" w:hAnsi="Times New Roman" w:cs="Times New Roman"/>
          <w:iCs/>
          <w:sz w:val="21"/>
          <w:szCs w:val="21"/>
        </w:rPr>
        <w:t>, you will be responsible for any liability, including but not limited to, additional tax, penalties, interest and related professional fees.</w:t>
      </w:r>
    </w:p>
    <w:p w:rsidR="00E025CD" w:rsidRPr="00625EFD" w:rsidRDefault="00E025CD" w:rsidP="00E025CD">
      <w:pPr>
        <w:spacing w:after="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 xml:space="preserve">Reportable transactions </w:t>
      </w:r>
    </w:p>
    <w:p w:rsidR="00E025CD" w:rsidRPr="00625EFD" w:rsidRDefault="00E025CD" w:rsidP="00E025CD">
      <w:pPr>
        <w:spacing w:before="120" w:after="120" w:line="240" w:lineRule="auto"/>
        <w:jc w:val="both"/>
        <w:rPr>
          <w:rFonts w:ascii="Times New Roman" w:eastAsia="Times New Roman" w:hAnsi="Times New Roman" w:cs="Times New Roman"/>
          <w:bCs/>
          <w:iCs/>
          <w:sz w:val="21"/>
          <w:szCs w:val="21"/>
        </w:rPr>
      </w:pPr>
      <w:r w:rsidRPr="00625EFD">
        <w:rPr>
          <w:rFonts w:ascii="Times New Roman" w:eastAsia="Times New Roman" w:hAnsi="Times New Roman" w:cs="Times New Roman"/>
          <w:bCs/>
          <w:iCs/>
          <w:sz w:val="21"/>
          <w:szCs w:val="21"/>
        </w:rPr>
        <w:t xml:space="preserve">The law imposes substantial penalties on taxpayers and tax advisors for failure to disclose listed and other reportable transactions on Form 8886, Reportable Transaction Disclosure Statement and, in some cases, extends the statute of limitations tax authorities </w:t>
      </w:r>
      <w:proofErr w:type="gramStart"/>
      <w:r w:rsidRPr="00625EFD">
        <w:rPr>
          <w:rFonts w:ascii="Times New Roman" w:eastAsia="Times New Roman" w:hAnsi="Times New Roman" w:cs="Times New Roman"/>
          <w:bCs/>
          <w:iCs/>
          <w:sz w:val="21"/>
          <w:szCs w:val="21"/>
        </w:rPr>
        <w:t>have to</w:t>
      </w:r>
      <w:proofErr w:type="gramEnd"/>
      <w:r w:rsidRPr="00625EFD">
        <w:rPr>
          <w:rFonts w:ascii="Times New Roman" w:eastAsia="Times New Roman" w:hAnsi="Times New Roman" w:cs="Times New Roman"/>
          <w:bCs/>
          <w:iCs/>
          <w:sz w:val="21"/>
          <w:szCs w:val="21"/>
        </w:rPr>
        <w:t xml:space="preserve"> contest any tax return claiming those tax positions. In general, reportable transactions are potentially abusive transactions identified by the IRS that have a primary purpose of tax avoidance, including but not limited to listed transactions, confidential transactions, transactions with contractual protection, loss transactions, and transactions of interest </w:t>
      </w:r>
      <w:r w:rsidRPr="00625EFD">
        <w:rPr>
          <w:rFonts w:ascii="Times New Roman" w:eastAsia="Times New Roman" w:hAnsi="Times New Roman" w:cs="Times New Roman"/>
          <w:iCs/>
          <w:sz w:val="21"/>
          <w:szCs w:val="21"/>
        </w:rPr>
        <w:t xml:space="preserve">(a definition of “reportable transactions” is located at </w:t>
      </w:r>
      <w:hyperlink r:id="rId8" w:history="1">
        <w:r w:rsidRPr="00625EFD">
          <w:rPr>
            <w:rFonts w:ascii="Times New Roman" w:eastAsia="Times New Roman" w:hAnsi="Times New Roman" w:cs="Times New Roman"/>
            <w:iCs/>
            <w:sz w:val="21"/>
            <w:szCs w:val="21"/>
            <w:u w:val="single"/>
          </w:rPr>
          <w:t>https://www.irs.gov/instructions/i8886</w:t>
        </w:r>
      </w:hyperlink>
      <w:r w:rsidRPr="00625EFD">
        <w:rPr>
          <w:rFonts w:ascii="Times New Roman" w:eastAsia="Times New Roman" w:hAnsi="Times New Roman" w:cs="Times New Roman"/>
          <w:iCs/>
          <w:sz w:val="21"/>
          <w:szCs w:val="21"/>
        </w:rPr>
        <w:t xml:space="preserve"> and includes a link to a summary of listed transactions)</w:t>
      </w:r>
      <w:r w:rsidRPr="00625EFD">
        <w:rPr>
          <w:rFonts w:ascii="Times New Roman" w:eastAsia="Times New Roman" w:hAnsi="Times New Roman" w:cs="Times New Roman"/>
          <w:bCs/>
          <w:iCs/>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bCs/>
          <w:iCs/>
          <w:sz w:val="21"/>
          <w:szCs w:val="21"/>
        </w:rPr>
      </w:pPr>
      <w:r w:rsidRPr="00625EFD">
        <w:rPr>
          <w:rFonts w:ascii="Times New Roman" w:eastAsia="Times New Roman" w:hAnsi="Times New Roman" w:cs="Times New Roman"/>
          <w:bCs/>
          <w:iCs/>
          <w:sz w:val="21"/>
          <w:szCs w:val="21"/>
        </w:rPr>
        <w:t xml:space="preserve">If we conclude that your return contains a reportable </w:t>
      </w:r>
      <w:r w:rsidR="00945A7B" w:rsidRPr="00625EFD">
        <w:rPr>
          <w:rFonts w:ascii="Times New Roman" w:eastAsia="Times New Roman" w:hAnsi="Times New Roman" w:cs="Times New Roman"/>
          <w:bCs/>
          <w:iCs/>
          <w:sz w:val="21"/>
          <w:szCs w:val="21"/>
        </w:rPr>
        <w:t>transaction,</w:t>
      </w:r>
      <w:r w:rsidRPr="00625EFD">
        <w:rPr>
          <w:rFonts w:ascii="Times New Roman" w:eastAsia="Times New Roman" w:hAnsi="Times New Roman" w:cs="Times New Roman"/>
          <w:bCs/>
          <w:iCs/>
          <w:sz w:val="21"/>
          <w:szCs w:val="21"/>
        </w:rPr>
        <w:t xml:space="preserve"> we believe you are required to disclose we will ask that you consent to include a disclosure, either on Form 8886 or other method approved by the IRS. If you decline to disclose the reportable transaction, we will be unable to proceed and may terminate this Agreement.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
          <w:i/>
          <w:sz w:val="21"/>
          <w:szCs w:val="21"/>
        </w:rPr>
        <w:t>Client Responsibilities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bookmarkStart w:id="4" w:name="_Hlk146541833"/>
      <w:r w:rsidRPr="00625EFD">
        <w:rPr>
          <w:rFonts w:ascii="Times New Roman" w:eastAsia="Times New Roman" w:hAnsi="Times New Roman" w:cs="Times New Roman"/>
          <w:sz w:val="21"/>
          <w:szCs w:val="21"/>
        </w:rPr>
        <w:t xml:space="preserve">If you fail to comply with the responsibilities as described in this Agreement, your actions or your inactions may result in economic or other loss to you, such as disallowance of tax deductions or credits claimed, additional tax, penalties or interest assessed against you, loss of administrative rights, or criminal punishment. You will be responsible for any loss suffered by you </w:t>
      </w:r>
      <w:proofErr w:type="gramStart"/>
      <w:r w:rsidRPr="00625EFD">
        <w:rPr>
          <w:rFonts w:ascii="Times New Roman" w:eastAsia="Times New Roman" w:hAnsi="Times New Roman" w:cs="Times New Roman"/>
          <w:sz w:val="21"/>
          <w:szCs w:val="21"/>
        </w:rPr>
        <w:t>as a result of</w:t>
      </w:r>
      <w:proofErr w:type="gramEnd"/>
      <w:r w:rsidRPr="00625EFD">
        <w:rPr>
          <w:rFonts w:ascii="Times New Roman" w:eastAsia="Times New Roman" w:hAnsi="Times New Roman" w:cs="Times New Roman"/>
          <w:sz w:val="21"/>
          <w:szCs w:val="21"/>
        </w:rPr>
        <w:t xml:space="preserve"> your failure to comply with your responsibilities, including any professional fees required to defend or correct changes made to your tax returns or prepare previously unfiled or amend previously filed tax returns.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 responsibilities detailed in this section are not exhaustive, and our services to you may require additional responsibilities not listed.</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Tax information</w:t>
      </w:r>
    </w:p>
    <w:p w:rsidR="00E025CD" w:rsidRPr="00625EFD" w:rsidRDefault="00E025CD" w:rsidP="00E025CD">
      <w:pPr>
        <w:spacing w:before="120" w:after="120" w:line="240" w:lineRule="auto"/>
        <w:jc w:val="both"/>
        <w:rPr>
          <w:rFonts w:ascii="Times New Roman" w:eastAsia="Times New Roman" w:hAnsi="Times New Roman" w:cs="Times New Roman"/>
          <w:b/>
          <w:sz w:val="21"/>
          <w:szCs w:val="21"/>
        </w:rPr>
      </w:pPr>
      <w:bookmarkStart w:id="5" w:name="_Hlk146810071"/>
      <w:bookmarkEnd w:id="4"/>
      <w:r w:rsidRPr="00625EFD">
        <w:rPr>
          <w:rFonts w:ascii="Times New Roman" w:eastAsia="Times New Roman" w:hAnsi="Times New Roman" w:cs="Times New Roman"/>
          <w:b/>
          <w:sz w:val="21"/>
          <w:szCs w:val="21"/>
        </w:rPr>
        <w:t xml:space="preserve">Due to the high volume of tax returns prepared by our firm, you must provide your tax return information to us no later than </w:t>
      </w:r>
      <w:r w:rsidR="005F7533" w:rsidRPr="00625EFD">
        <w:rPr>
          <w:rFonts w:ascii="Times New Roman" w:eastAsia="Times New Roman" w:hAnsi="Times New Roman" w:cs="Times New Roman"/>
          <w:b/>
          <w:sz w:val="21"/>
          <w:szCs w:val="21"/>
        </w:rPr>
        <w:t>February 22, 202</w:t>
      </w:r>
      <w:r w:rsidR="00F40746">
        <w:rPr>
          <w:rFonts w:ascii="Times New Roman" w:eastAsia="Times New Roman" w:hAnsi="Times New Roman" w:cs="Times New Roman"/>
          <w:b/>
          <w:sz w:val="21"/>
          <w:szCs w:val="21"/>
        </w:rPr>
        <w:t>6</w:t>
      </w:r>
      <w:r w:rsidRPr="00625EFD">
        <w:rPr>
          <w:rFonts w:ascii="Times New Roman" w:eastAsia="Times New Roman" w:hAnsi="Times New Roman" w:cs="Times New Roman"/>
          <w:b/>
          <w:sz w:val="21"/>
          <w:szCs w:val="21"/>
        </w:rPr>
        <w:t>. Failure to do so may result in your inability to file your returns or pay your tax due by the original filing due dates.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agree to provide us with a trial balance and other supporting data we may request to prepare your tax returns. You are responsible for providing us with accurate and complete information, including income and activities outside of the U.S. or your home state.</w:t>
      </w:r>
    </w:p>
    <w:bookmarkEnd w:id="5"/>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We will rely upon the completeness and accuracy of the information and representations you provide to us. We will not audit or otherwise verify the data you submit to us, although we may ask you to clarify certain information.</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 xml:space="preserve">Communication of authority of others </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You hereby authorize the following individuals from [Client Name] to communicate directly with us on your behalf, and to request services and exchange information necessary to provide the services described in this Agreement:</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Name</w:t>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u w:val="single"/>
        </w:rPr>
        <w:t>Title</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r w:rsidRPr="00625EFD">
        <w:rPr>
          <w:rFonts w:ascii="Times New Roman" w:eastAsia="Times New Roman" w:hAnsi="Times New Roman" w:cs="Times New Roman"/>
          <w:iCs/>
          <w:sz w:val="21"/>
          <w:szCs w:val="21"/>
          <w:u w:val="single"/>
        </w:rPr>
        <w:tab/>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 xml:space="preserve">You agree that this </w:t>
      </w:r>
      <w:r w:rsidRPr="00625EFD">
        <w:rPr>
          <w:rFonts w:ascii="Times New Roman" w:eastAsia="Times New Roman" w:hAnsi="Times New Roman" w:cs="Times New Roman"/>
          <w:iCs/>
          <w:sz w:val="21"/>
          <w:szCs w:val="21"/>
          <w:u w:val="single"/>
        </w:rPr>
        <w:t>limited</w:t>
      </w:r>
      <w:r w:rsidRPr="00625EFD">
        <w:rPr>
          <w:rFonts w:ascii="Times New Roman" w:eastAsia="Times New Roman" w:hAnsi="Times New Roman" w:cs="Times New Roman"/>
          <w:iCs/>
          <w:sz w:val="21"/>
          <w:szCs w:val="21"/>
        </w:rPr>
        <w:t xml:space="preserve"> authority conveyed above shall continue in full force and effect until either this Agreement is concluded, or you inform us of any modifications in writing, whichever occurs first.</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 xml:space="preserve">Online access to information </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To the extent you provide our firm with access to electronic data via a local or online database from which we will download your trial balance or other information, you agree that the data is accurate as of the date and time you make it available to be downloaded by us.</w:t>
      </w:r>
    </w:p>
    <w:p w:rsidR="00E025CD" w:rsidRPr="00625EFD" w:rsidRDefault="00E025CD" w:rsidP="00E025CD">
      <w:pPr>
        <w:spacing w:before="120" w:after="120" w:line="240" w:lineRule="auto"/>
        <w:jc w:val="both"/>
        <w:rPr>
          <w:rFonts w:ascii="Times New Roman" w:eastAsia="Times New Roman" w:hAnsi="Times New Roman" w:cs="Times New Roman"/>
          <w:bCs/>
          <w:iCs/>
          <w:sz w:val="21"/>
          <w:szCs w:val="21"/>
        </w:rPr>
      </w:pPr>
      <w:r w:rsidRPr="00625EFD">
        <w:rPr>
          <w:rFonts w:ascii="Times New Roman" w:eastAsia="Times New Roman" w:hAnsi="Times New Roman" w:cs="Times New Roman"/>
          <w:bCs/>
          <w:iCs/>
          <w:sz w:val="21"/>
          <w:szCs w:val="21"/>
          <w:u w:val="single"/>
        </w:rPr>
        <w:t xml:space="preserve">Transfer pricing </w:t>
      </w:r>
    </w:p>
    <w:p w:rsidR="00E025CD" w:rsidRPr="00625EFD" w:rsidRDefault="00E025CD" w:rsidP="00E025CD">
      <w:pPr>
        <w:spacing w:before="120" w:after="120" w:line="240" w:lineRule="auto"/>
        <w:jc w:val="both"/>
        <w:rPr>
          <w:rFonts w:ascii="Times New Roman" w:eastAsia="Times New Roman" w:hAnsi="Times New Roman" w:cs="Times New Roman"/>
          <w:bCs/>
          <w:iCs/>
          <w:sz w:val="21"/>
          <w:szCs w:val="21"/>
        </w:rPr>
      </w:pPr>
      <w:r w:rsidRPr="00625EFD">
        <w:rPr>
          <w:rFonts w:ascii="Times New Roman" w:eastAsia="Times New Roman" w:hAnsi="Times New Roman" w:cs="Times New Roman"/>
          <w:bCs/>
          <w:iCs/>
          <w:sz w:val="21"/>
          <w:szCs w:val="21"/>
        </w:rPr>
        <w:t xml:space="preserve">IRC §482 permits Treasury to reallocate income and expense (“transfer pricing”) if it determines taxable income of </w:t>
      </w:r>
      <w:proofErr w:type="gramStart"/>
      <w:r w:rsidRPr="00625EFD">
        <w:rPr>
          <w:rFonts w:ascii="Times New Roman" w:eastAsia="Times New Roman" w:hAnsi="Times New Roman" w:cs="Times New Roman"/>
          <w:bCs/>
          <w:iCs/>
          <w:sz w:val="21"/>
          <w:szCs w:val="21"/>
        </w:rPr>
        <w:t>commonly-owned</w:t>
      </w:r>
      <w:proofErr w:type="gramEnd"/>
      <w:r w:rsidRPr="00625EFD">
        <w:rPr>
          <w:rFonts w:ascii="Times New Roman" w:eastAsia="Times New Roman" w:hAnsi="Times New Roman" w:cs="Times New Roman"/>
          <w:bCs/>
          <w:iCs/>
          <w:sz w:val="21"/>
          <w:szCs w:val="21"/>
        </w:rPr>
        <w:t xml:space="preserve"> or </w:t>
      </w:r>
      <w:proofErr w:type="gramStart"/>
      <w:r w:rsidRPr="00625EFD">
        <w:rPr>
          <w:rFonts w:ascii="Times New Roman" w:eastAsia="Times New Roman" w:hAnsi="Times New Roman" w:cs="Times New Roman"/>
          <w:bCs/>
          <w:iCs/>
          <w:sz w:val="21"/>
          <w:szCs w:val="21"/>
        </w:rPr>
        <w:t>commonly-controlled</w:t>
      </w:r>
      <w:proofErr w:type="gramEnd"/>
      <w:r w:rsidRPr="00625EFD">
        <w:rPr>
          <w:rFonts w:ascii="Times New Roman" w:eastAsia="Times New Roman" w:hAnsi="Times New Roman" w:cs="Times New Roman"/>
          <w:bCs/>
          <w:iCs/>
          <w:sz w:val="21"/>
          <w:szCs w:val="21"/>
        </w:rPr>
        <w:t xml:space="preserve"> businesses is not “clearly reflected”, or intercompany transactions between those businesses are not conducted at arm’s length. In transfer pricing, “arm’s length” is understood to infer a price at which unrelated parties would buy or sell, assuming no compulsion to transact. Treasury Regulations require documentation of inter-company transactions and payments (including intercompany debt/interest), and failure to substantiate those transactions may result in significant understatement and accuracy-related penalties. Analysis of transfer pricing is not within the scope of this engagement. Although we may inquire as to your documentation of intercompany transactions, it is your responsibility to assess your transfer pricing and complete/maintain any necessary documentation.</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u w:val="single"/>
        </w:rPr>
        <w:t>Changes in ownership</w:t>
      </w:r>
    </w:p>
    <w:p w:rsidR="005F7533"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You are responsible for advising us of any changes in ownership, including the death of a partner, so that it may be accurately reflected on the tax returns. A change in ownership of a </w:t>
      </w:r>
      <w:proofErr w:type="gramStart"/>
      <w:r w:rsidRPr="00625EFD">
        <w:rPr>
          <w:rFonts w:ascii="Times New Roman" w:eastAsia="Times New Roman" w:hAnsi="Times New Roman" w:cs="Times New Roman"/>
          <w:sz w:val="21"/>
          <w:szCs w:val="21"/>
        </w:rPr>
        <w:t>partnership interest</w:t>
      </w:r>
      <w:proofErr w:type="gramEnd"/>
      <w:r w:rsidRPr="00625EFD">
        <w:rPr>
          <w:rFonts w:ascii="Times New Roman" w:eastAsia="Times New Roman" w:hAnsi="Times New Roman" w:cs="Times New Roman"/>
          <w:sz w:val="21"/>
          <w:szCs w:val="21"/>
        </w:rPr>
        <w:t xml:space="preserve"> needs to be reported on your </w:t>
      </w:r>
      <w:proofErr w:type="gramStart"/>
      <w:r w:rsidRPr="00625EFD">
        <w:rPr>
          <w:rFonts w:ascii="Times New Roman" w:eastAsia="Times New Roman" w:hAnsi="Times New Roman" w:cs="Times New Roman"/>
          <w:sz w:val="21"/>
          <w:szCs w:val="21"/>
        </w:rPr>
        <w:t>return, and</w:t>
      </w:r>
      <w:proofErr w:type="gramEnd"/>
      <w:r w:rsidRPr="00625EFD">
        <w:rPr>
          <w:rFonts w:ascii="Times New Roman" w:eastAsia="Times New Roman" w:hAnsi="Times New Roman" w:cs="Times New Roman"/>
          <w:sz w:val="21"/>
          <w:szCs w:val="21"/>
        </w:rPr>
        <w:t xml:space="preserve"> also may have unanticipated tax consequences.</w:t>
      </w:r>
      <w:r w:rsidR="005F7533" w:rsidRPr="00625EFD">
        <w:rPr>
          <w:rFonts w:ascii="Times New Roman" w:eastAsia="Times New Roman" w:hAnsi="Times New Roman" w:cs="Times New Roman"/>
          <w:sz w:val="21"/>
          <w:szCs w:val="21"/>
        </w:rPr>
        <w:t xml:space="preserve"> You should understand the effects of any transaction involving new or existing ownership interests prior to completion, including the impact on the entity and/or other partners, and any additional elections, calculations, and reporting required. </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Assistance with analysis of any change in ownership transaction is not within the scope of this engagement.</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Partnership or Limited Liability Company (LLC) agreement</w:t>
      </w:r>
    </w:p>
    <w:p w:rsidR="00217593" w:rsidRPr="00625EFD" w:rsidRDefault="00217593"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should review your partnership or LLC agreement to ensure that it meets your goals for the transfer of ownership and distribution of income. Often, partnership agreements fail to address the transfer of ownership or may require updating as circumstances change. A review of your partnership or LLC agreement or analysis of proposed transactions under any existing or draft language is not within the scope of this engagement.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u w:val="single"/>
        </w:rPr>
        <w:t>Partnerships subject to the Bipartisan Budget Act of 2015 (BBA)</w:t>
      </w:r>
      <w:r w:rsidRPr="00625EFD">
        <w:rPr>
          <w:rFonts w:ascii="Times New Roman" w:eastAsia="Times New Roman" w:hAnsi="Times New Roman" w:cs="Times New Roman"/>
          <w:sz w:val="21"/>
          <w:szCs w:val="21"/>
        </w:rPr>
        <w:t xml:space="preserve"> </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The Bipartisan Budget Act of 2015 changed how the IRS addresses corrections to Form 1065 filed by partnerships that either cannot opt out of </w:t>
      </w:r>
      <w:proofErr w:type="gramStart"/>
      <w:r w:rsidRPr="00625EFD">
        <w:rPr>
          <w:rFonts w:ascii="Times New Roman" w:eastAsia="Times New Roman" w:hAnsi="Times New Roman" w:cs="Times New Roman"/>
          <w:sz w:val="21"/>
          <w:szCs w:val="21"/>
        </w:rPr>
        <w:t>BBA, or</w:t>
      </w:r>
      <w:proofErr w:type="gramEnd"/>
      <w:r w:rsidRPr="00625EFD">
        <w:rPr>
          <w:rFonts w:ascii="Times New Roman" w:eastAsia="Times New Roman" w:hAnsi="Times New Roman" w:cs="Times New Roman"/>
          <w:sz w:val="21"/>
          <w:szCs w:val="21"/>
        </w:rPr>
        <w:t xml:space="preserve"> can but have not opted out of BBA. As part of this change, “eligible partnerships” must annually consider whether they will elect to opt in or out of these BBA rules.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Analysis of BBA rules, including determining whether you are an “eligible partnership” and/or whether you should opt in or out of BBA, is complex. We will provide you with a cursory overview of how BBA may apply and any election you may need to make on your tax return. If we, in our professional judgment, believe a more detailed analysis is required, we will ask you to sign a separate consulting engagement letter with an expanded scope of service. </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Although we may assist you with understanding the impact of opting in or out of BBA, you are responsible for choosing whether to make the election, and we will not make any BBA election on your behalf. If you choose to opt into BBA, we will ask that you provide us the name of your partnership representative, and, where necessary, your designated individual. The issues, procedures, and notice requirements involved in the examination of a partnership that has opted in to BBA are very specific and nuanced, and require analyses not anticipated by this Agreement.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Any partnership subject to BBA should review its partnership (or LLC) agreement with its attorney to ensure that it addresses the significant changes to the partnership audit regime that apply to affected partnerships. These changes include, but are not limited to the following:</w:t>
      </w:r>
    </w:p>
    <w:p w:rsidR="00E025CD" w:rsidRPr="00625EFD" w:rsidRDefault="00E025CD" w:rsidP="00E025CD">
      <w:pPr>
        <w:numPr>
          <w:ilvl w:val="0"/>
          <w:numId w:val="2"/>
        </w:num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Replacement of a “tax matters partner” with a “partnership representative,”</w:t>
      </w:r>
    </w:p>
    <w:p w:rsidR="00E025CD" w:rsidRPr="00625EFD" w:rsidRDefault="00E025CD" w:rsidP="00E025CD">
      <w:pPr>
        <w:numPr>
          <w:ilvl w:val="0"/>
          <w:numId w:val="2"/>
        </w:num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Current partners being held responsible for tax liabilities of prior partners,</w:t>
      </w:r>
    </w:p>
    <w:p w:rsidR="00E025CD" w:rsidRPr="00625EFD" w:rsidRDefault="00E025CD" w:rsidP="00E025CD">
      <w:pPr>
        <w:numPr>
          <w:ilvl w:val="0"/>
          <w:numId w:val="2"/>
        </w:num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 partnership being held responsible for remittance of additional tax, rather than individual partners being taxed, and</w:t>
      </w:r>
    </w:p>
    <w:p w:rsidR="00E025CD" w:rsidRPr="00625EFD" w:rsidRDefault="00E025CD" w:rsidP="00E025CD">
      <w:pPr>
        <w:numPr>
          <w:ilvl w:val="0"/>
          <w:numId w:val="2"/>
        </w:num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Numerous elections or opt-outs that the “partnership representative” may direct us to make.</w:t>
      </w:r>
    </w:p>
    <w:p w:rsidR="00E025CD" w:rsidRPr="00625EFD" w:rsidRDefault="00E025CD" w:rsidP="00E025CD">
      <w:pPr>
        <w:spacing w:before="120" w:after="120" w:line="240" w:lineRule="auto"/>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Tax basis schedules</w:t>
      </w: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The partnership return discloses partner capital accounts and partner’s share of partnership debt on Schedule K-1. However, Schedule K-1 does not disclose each partner’s share of allocable loss which may be deducted at the individual level or track partner tax/at-risk basis. Differences between a partner’s capital account and tax basis in their partnership interest may exist which also affect allocations to the partners as presented on Schedule K-1. The IRS may examine any or </w:t>
      </w:r>
      <w:proofErr w:type="gramStart"/>
      <w:r w:rsidRPr="00625EFD">
        <w:rPr>
          <w:rFonts w:ascii="Times New Roman" w:eastAsia="Times New Roman" w:hAnsi="Times New Roman" w:cs="Times New Roman"/>
          <w:sz w:val="21"/>
          <w:szCs w:val="21"/>
        </w:rPr>
        <w:t>all of</w:t>
      </w:r>
      <w:proofErr w:type="gramEnd"/>
      <w:r w:rsidRPr="00625EFD">
        <w:rPr>
          <w:rFonts w:ascii="Times New Roman" w:eastAsia="Times New Roman" w:hAnsi="Times New Roman" w:cs="Times New Roman"/>
          <w:sz w:val="21"/>
          <w:szCs w:val="21"/>
        </w:rPr>
        <w:t xml:space="preserve"> these tax attributes to determine whether a partner is allocated the proper amount of partnership items, entitled to reduce taxable income </w:t>
      </w:r>
      <w:proofErr w:type="gramStart"/>
      <w:r w:rsidRPr="00625EFD">
        <w:rPr>
          <w:rFonts w:ascii="Times New Roman" w:eastAsia="Times New Roman" w:hAnsi="Times New Roman" w:cs="Times New Roman"/>
          <w:sz w:val="21"/>
          <w:szCs w:val="21"/>
        </w:rPr>
        <w:t>as a result of</w:t>
      </w:r>
      <w:proofErr w:type="gramEnd"/>
      <w:r w:rsidRPr="00625EFD">
        <w:rPr>
          <w:rFonts w:ascii="Times New Roman" w:eastAsia="Times New Roman" w:hAnsi="Times New Roman" w:cs="Times New Roman"/>
          <w:sz w:val="21"/>
          <w:szCs w:val="21"/>
        </w:rPr>
        <w:t xml:space="preserve"> tax losses allocated from a partnership, or avoid tax on certain distributions of cash from the partnership.</w:t>
      </w:r>
    </w:p>
    <w:p w:rsidR="00E025CD" w:rsidRPr="00625EFD" w:rsidRDefault="00E025CD" w:rsidP="00E025CD">
      <w:pPr>
        <w:spacing w:after="0" w:line="240" w:lineRule="auto"/>
        <w:jc w:val="both"/>
        <w:rPr>
          <w:rFonts w:ascii="Times New Roman" w:eastAsia="Times New Roman" w:hAnsi="Times New Roman" w:cs="Times New Roman"/>
          <w:sz w:val="21"/>
          <w:szCs w:val="21"/>
        </w:rPr>
      </w:pP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Properly understanding and calculating these attributes is necessary for preparation of both partnership and partner tax returns. We will rely upon the historical balances disclosed on last year’s Schedule K-1, as well as the most recent executed partnership/operating agreement you provide to us.</w:t>
      </w:r>
    </w:p>
    <w:p w:rsidR="00E025CD" w:rsidRPr="00625EFD" w:rsidRDefault="00E025CD" w:rsidP="00E025CD">
      <w:pPr>
        <w:spacing w:after="0" w:line="240" w:lineRule="auto"/>
        <w:jc w:val="both"/>
        <w:rPr>
          <w:rFonts w:ascii="Times New Roman" w:eastAsia="Times New Roman" w:hAnsi="Times New Roman" w:cs="Times New Roman"/>
          <w:sz w:val="21"/>
          <w:szCs w:val="21"/>
        </w:rPr>
      </w:pP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are responsible for providing any necessary documentation to support transactions between the partnership and its partners, including sale/redemption of partnership interests and loans between the partnership and its partners. You are also responsible for providing any necessary documentation to support transactions between partners involving partnership interests, as these may impact your partnership return. Additional analysis, such as recreating historical balances or analyzing proposed partner transactions is not within the scope of this engagement.</w:t>
      </w:r>
    </w:p>
    <w:p w:rsidR="00E025CD" w:rsidRPr="00625EFD" w:rsidRDefault="00E025CD" w:rsidP="00E025CD">
      <w:pPr>
        <w:spacing w:before="120" w:after="120" w:line="240" w:lineRule="auto"/>
        <w:jc w:val="both"/>
        <w:rPr>
          <w:rFonts w:ascii="Times New Roman" w:eastAsia="Times New Roman" w:hAnsi="Times New Roman" w:cs="Times New Roman"/>
          <w:bCs/>
          <w:iCs/>
          <w:sz w:val="21"/>
          <w:szCs w:val="21"/>
          <w:u w:val="single"/>
        </w:rPr>
      </w:pPr>
      <w:r w:rsidRPr="00625EFD">
        <w:rPr>
          <w:rFonts w:ascii="Times New Roman" w:eastAsia="Times New Roman" w:hAnsi="Times New Roman" w:cs="Times New Roman"/>
          <w:bCs/>
          <w:iCs/>
          <w:sz w:val="21"/>
          <w:szCs w:val="21"/>
          <w:u w:val="single"/>
        </w:rPr>
        <w:t>Allocation of partnership income and expenses</w:t>
      </w:r>
    </w:p>
    <w:p w:rsidR="00E025CD" w:rsidRPr="00625EFD" w:rsidRDefault="00E025CD" w:rsidP="00E025CD">
      <w:pPr>
        <w:spacing w:before="120" w:after="120" w:line="240" w:lineRule="auto"/>
        <w:jc w:val="both"/>
        <w:rPr>
          <w:rFonts w:ascii="Times New Roman" w:eastAsia="Times New Roman" w:hAnsi="Times New Roman" w:cs="Times New Roman"/>
          <w:bCs/>
          <w:iCs/>
          <w:sz w:val="21"/>
          <w:szCs w:val="21"/>
        </w:rPr>
      </w:pPr>
      <w:r w:rsidRPr="00625EFD">
        <w:rPr>
          <w:rFonts w:ascii="Times New Roman" w:eastAsia="Times New Roman" w:hAnsi="Times New Roman" w:cs="Times New Roman"/>
          <w:bCs/>
          <w:iCs/>
          <w:sz w:val="21"/>
          <w:szCs w:val="21"/>
        </w:rPr>
        <w:t>You are responsible for reviewing partner Schedules K-1 and K-3 prior to filing, including verifying recipient identifying information, and agreeing to the accuracy of both the allocation of partnership income in accordance with the terms of the partnership agreement for capital account purposes, and the allocation of partnership taxable income, deduction, credit, and other allocable items presented on partner Schedules K-1 and K-3 for tax purposes.</w:t>
      </w:r>
    </w:p>
    <w:p w:rsidR="00E025CD" w:rsidRPr="00625EFD" w:rsidRDefault="00E025CD" w:rsidP="00E025CD">
      <w:pPr>
        <w:spacing w:before="120" w:after="120" w:line="240" w:lineRule="auto"/>
        <w:jc w:val="both"/>
        <w:rPr>
          <w:rFonts w:ascii="Times New Roman" w:eastAsia="Times New Roman" w:hAnsi="Times New Roman" w:cs="Times New Roman"/>
          <w:bCs/>
          <w:iCs/>
          <w:sz w:val="21"/>
          <w:szCs w:val="21"/>
          <w:u w:val="single"/>
        </w:rPr>
      </w:pPr>
      <w:r w:rsidRPr="00625EFD">
        <w:rPr>
          <w:rFonts w:ascii="Times New Roman" w:eastAsia="Times New Roman" w:hAnsi="Times New Roman" w:cs="Times New Roman"/>
          <w:bCs/>
          <w:iCs/>
          <w:sz w:val="21"/>
          <w:szCs w:val="21"/>
          <w:u w:val="single"/>
        </w:rPr>
        <w:t>Proposed Regulations affecting partnership returns</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bCs/>
          <w:iCs/>
          <w:sz w:val="21"/>
          <w:szCs w:val="21"/>
        </w:rPr>
        <w:t>The Treasury Department has proposed regulations under IRC §752, Treatment of Certain Liabilities, concerning the allocation among partners of partnership level debt, and under IRC §707, Transactions Between Partner and Partnership concerning disguised sales. Analysis of proposed regulations under IRC §707 and/or §752 is not within the scope of this Agreement.</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Partner salaries</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bookmarkStart w:id="6" w:name="_Hlk144299076"/>
      <w:r w:rsidRPr="00625EFD">
        <w:rPr>
          <w:rFonts w:ascii="Times New Roman" w:eastAsia="Times New Roman" w:hAnsi="Times New Roman" w:cs="Times New Roman"/>
          <w:iCs/>
          <w:sz w:val="21"/>
          <w:szCs w:val="21"/>
        </w:rPr>
        <w:t>The payment of wages or compensation by a partnership or LLC to individuals who are limited partners or LLC members raises reporting issues if those limited partners or LLC members receive a Schedule K-1 instead of a Form W-2 or Form 1099. You are responsible for providing us detail of the total compensation paid to any partner or LLC member expected to receive a Schedule K-1, including fringe benefits, retirement benefits, or other in-kind value paid or provided.</w:t>
      </w:r>
    </w:p>
    <w:bookmarkEnd w:id="6"/>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u w:val="single"/>
        </w:rPr>
        <w:t>Schedule K-1 distribution</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You are responsible for distributing a copy of the Schedule K-1s and K-3s, including any attachments, to each partner or member.</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Administrative Adjustments and Compliance with BBA</w:t>
      </w:r>
    </w:p>
    <w:p w:rsidR="00E025CD" w:rsidRPr="00625EFD" w:rsidRDefault="00E025CD" w:rsidP="00E025CD">
      <w:pPr>
        <w:spacing w:before="120" w:after="120" w:line="240" w:lineRule="auto"/>
        <w:jc w:val="both"/>
        <w:rPr>
          <w:rFonts w:ascii="Times New Roman" w:eastAsia="Times New Roman" w:hAnsi="Times New Roman" w:cs="Times New Roman"/>
          <w:b/>
          <w:bCs/>
          <w:sz w:val="21"/>
          <w:szCs w:val="21"/>
        </w:rPr>
      </w:pPr>
      <w:r w:rsidRPr="00625EFD">
        <w:rPr>
          <w:rFonts w:ascii="Times New Roman" w:eastAsia="Times New Roman" w:hAnsi="Times New Roman" w:cs="Times New Roman"/>
          <w:sz w:val="21"/>
          <w:szCs w:val="21"/>
        </w:rPr>
        <w:t xml:space="preserve">If you are or were a partner at any time in a partnership and receive(d) Schedule K-1 (1065), you may receive a Form 8986, </w:t>
      </w:r>
      <w:r w:rsidRPr="00625EFD">
        <w:rPr>
          <w:rFonts w:ascii="Times New Roman" w:eastAsia="Times New Roman" w:hAnsi="Times New Roman" w:cs="Times New Roman"/>
          <w:i/>
          <w:iCs/>
          <w:sz w:val="21"/>
          <w:szCs w:val="21"/>
        </w:rPr>
        <w:t>Partner’s Share of Adjustments to Partnership-Related Items</w:t>
      </w:r>
      <w:r w:rsidRPr="00625EFD">
        <w:rPr>
          <w:rFonts w:ascii="Times New Roman" w:eastAsia="Times New Roman" w:hAnsi="Times New Roman" w:cs="Times New Roman"/>
          <w:sz w:val="21"/>
          <w:szCs w:val="21"/>
        </w:rPr>
        <w:t>. Form 8986 is used by partnerships to correct errors on previously filed partnership returns and to provide the IRS and partners with each partner’s share of those tax corrections. The information on Form 8986 is also reported to the IRS by the partnership. Pass-through recipients of Form 8986 must, within a specified timeframe, either: (1) report to the IRS and pass the allocable share through to affected K-1 recipients on the required forms; or (2) compute and pay any tax due at the entity level.</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Our services do not include assisting you with anything pertaining to Form 8986 unless specifically identified in the </w:t>
      </w:r>
      <w:r w:rsidRPr="00625EFD">
        <w:rPr>
          <w:rFonts w:ascii="Times New Roman" w:eastAsia="Times New Roman" w:hAnsi="Times New Roman" w:cs="Times New Roman"/>
          <w:i/>
          <w:iCs/>
          <w:sz w:val="21"/>
          <w:szCs w:val="21"/>
        </w:rPr>
        <w:t>Engagement Objective and Scope</w:t>
      </w:r>
      <w:r w:rsidRPr="00625EFD">
        <w:rPr>
          <w:rFonts w:ascii="Times New Roman" w:eastAsia="Times New Roman" w:hAnsi="Times New Roman" w:cs="Times New Roman"/>
          <w:sz w:val="21"/>
          <w:szCs w:val="21"/>
        </w:rPr>
        <w:t xml:space="preserve"> section. If you receive a Form 8986 once our work has begun but prior to the filing of your tax return, you are responsible for alerting us and requesting assistance. Additionally, the impact an adjustment from Form 8986 may have on any state return you have previously filed is unclear and may only be determined with additional research. If you do not alert us or request our assistance, we will infer that you have not received Form 8986 absent other information you provide to us.</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Documentation</w:t>
      </w:r>
    </w:p>
    <w:p w:rsidR="00E025CD" w:rsidRPr="00625EFD" w:rsidRDefault="00E025CD" w:rsidP="00E025CD">
      <w:pPr>
        <w:tabs>
          <w:tab w:val="left" w:pos="684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are responsible for maintaining adequate documentation to substantiate the accuracy and completeness of your tax returns. Our workpapers do not satisfy your documentation responsibility. You should retain all documents that provide evidence and support for reported income, credits, deductions, and other information on your returns, as required under applicable tax laws and regulations. The IRS recommends that you maintain this documentation for as long as it may be relevant to your taxes.</w:t>
      </w:r>
    </w:p>
    <w:p w:rsidR="00E025CD" w:rsidRPr="00625EFD" w:rsidRDefault="00E025CD" w:rsidP="00E025CD">
      <w:pPr>
        <w:tabs>
          <w:tab w:val="left" w:pos="684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represent that you have such documentation and can produce it, if necessary, to respond to any examination or inquiry by tax authorities. You will be responsible for any liability, including but not limited to, additional tax, penalties, interest and related professional fees, resulting from the disallowance of tax deductions due to inadequate documentation.</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Personal expenses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In general, personal expenses are not deductible for income tax purposes. You are responsible for ensuring that personal expenses, if any, are separated from business expenses and that expenses such as meals, travel, vehicle use, gifts, and related expenses are supported by documentation and records required by the IRS and other tax authorities.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State and local filing obligations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The preparation of any state or local tax return not listed in </w:t>
      </w:r>
      <w:r w:rsidRPr="00625EFD">
        <w:rPr>
          <w:rFonts w:ascii="Times New Roman" w:eastAsia="Times New Roman" w:hAnsi="Times New Roman" w:cs="Times New Roman"/>
          <w:i/>
          <w:iCs/>
          <w:sz w:val="21"/>
          <w:szCs w:val="21"/>
        </w:rPr>
        <w:t>Engagement Objective and Scope</w:t>
      </w:r>
      <w:r w:rsidRPr="00625EFD">
        <w:rPr>
          <w:rFonts w:ascii="Times New Roman" w:eastAsia="Times New Roman" w:hAnsi="Times New Roman" w:cs="Times New Roman"/>
          <w:sz w:val="21"/>
          <w:szCs w:val="21"/>
        </w:rPr>
        <w:t xml:space="preserve"> above is not within the scope of our engagement. You are responsible for fulfilling your filing obligations with any state or local tax authorities, including but not limited to, income, franchise, sales, use, and property taxes or abandoned and unclaimed property. However, if upon review of the information you have provided to us, including information that comes to our attention, we believe that you may have additional filing obligations, we will notify you.</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If you are unsure if you have any other filing obligation with other state or local tax authorities, you are responsible for alerting us and requesting assistance. If you do not alert us or request assistance, we will infer that you do not have other state or local filing obligations. You will be responsible for tax </w:t>
      </w:r>
      <w:proofErr w:type="gramStart"/>
      <w:r w:rsidRPr="00625EFD">
        <w:rPr>
          <w:rFonts w:ascii="Times New Roman" w:eastAsia="Times New Roman" w:hAnsi="Times New Roman" w:cs="Times New Roman"/>
          <w:sz w:val="21"/>
          <w:szCs w:val="21"/>
        </w:rPr>
        <w:t>due</w:t>
      </w:r>
      <w:proofErr w:type="gramEnd"/>
      <w:r w:rsidRPr="00625EFD">
        <w:rPr>
          <w:rFonts w:ascii="Times New Roman" w:eastAsia="Times New Roman" w:hAnsi="Times New Roman" w:cs="Times New Roman"/>
          <w:sz w:val="21"/>
          <w:szCs w:val="21"/>
        </w:rPr>
        <w:t xml:space="preserve"> and penalties associated with the failure to file or untimely filing of any form for which we were not engaged to prepare.</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bookmarkStart w:id="7" w:name="OLE_LINK1"/>
      <w:bookmarkStart w:id="8" w:name="OLE_LINK2"/>
      <w:r w:rsidRPr="00625EFD">
        <w:rPr>
          <w:rFonts w:ascii="Times New Roman" w:eastAsia="Times New Roman" w:hAnsi="Times New Roman" w:cs="Times New Roman"/>
          <w:sz w:val="21"/>
          <w:szCs w:val="21"/>
          <w:u w:val="single"/>
        </w:rPr>
        <w:t>U.S. filing obligations related to foreign investments and activities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U.S. persons generally must report income and activities related to both domestic and foreign assets (worldwide income). The partnership is responsible for fulfilling its filing obligations related to foreign activity where required. The partnership also is required to provide to its partners their share of items with international tax relevance (Schedule K-3) so that those partners may fulfill their filing obligations related to foreign activity where required. U.S. reporting requirements related to foreign activity are very complex. </w:t>
      </w:r>
      <w:r w:rsidRPr="00625EFD">
        <w:rPr>
          <w:rFonts w:ascii="Times New Roman" w:eastAsia="Times New Roman" w:hAnsi="Times New Roman" w:cs="Times New Roman"/>
          <w:b/>
          <w:bCs/>
          <w:i/>
          <w:iCs/>
          <w:sz w:val="21"/>
          <w:szCs w:val="21"/>
        </w:rPr>
        <w:t>Contact us immediately</w:t>
      </w:r>
      <w:r w:rsidRPr="00625EFD">
        <w:rPr>
          <w:rFonts w:ascii="Times New Roman" w:eastAsia="Times New Roman" w:hAnsi="Times New Roman" w:cs="Times New Roman"/>
          <w:sz w:val="21"/>
          <w:szCs w:val="21"/>
        </w:rPr>
        <w:t xml:space="preserve"> if you have:</w:t>
      </w:r>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Ownership of, investment in, or officer responsibilities for a corporation, partnership, or other business entity formed under the laws of another </w:t>
      </w:r>
      <w:proofErr w:type="gramStart"/>
      <w:r w:rsidRPr="00625EFD">
        <w:rPr>
          <w:rFonts w:ascii="Times New Roman" w:eastAsia="Times New Roman" w:hAnsi="Times New Roman" w:cs="Times New Roman"/>
          <w:sz w:val="21"/>
          <w:szCs w:val="21"/>
        </w:rPr>
        <w:t>country;</w:t>
      </w:r>
      <w:proofErr w:type="gramEnd"/>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Fiduciary, grantor, or beneficiary relationships in connection with an entity formed under the laws of another </w:t>
      </w:r>
      <w:proofErr w:type="gramStart"/>
      <w:r w:rsidRPr="00625EFD">
        <w:rPr>
          <w:rFonts w:ascii="Times New Roman" w:eastAsia="Times New Roman" w:hAnsi="Times New Roman" w:cs="Times New Roman"/>
          <w:sz w:val="21"/>
          <w:szCs w:val="21"/>
        </w:rPr>
        <w:t>country;</w:t>
      </w:r>
      <w:proofErr w:type="gramEnd"/>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Ownership of, signature authority over, or control over any financial account held in a financial institution located in another </w:t>
      </w:r>
      <w:proofErr w:type="gramStart"/>
      <w:r w:rsidRPr="00625EFD">
        <w:rPr>
          <w:rFonts w:ascii="Times New Roman" w:eastAsia="Times New Roman" w:hAnsi="Times New Roman" w:cs="Times New Roman"/>
          <w:sz w:val="21"/>
          <w:szCs w:val="21"/>
        </w:rPr>
        <w:t>country;</w:t>
      </w:r>
      <w:proofErr w:type="gramEnd"/>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Citizenship or government-approved employment/visa status with a country other than the U.S. (including anyone in your immediate household, or your parents who live outside the U.S.</w:t>
      </w:r>
      <w:proofErr w:type="gramStart"/>
      <w:r w:rsidRPr="00625EFD">
        <w:rPr>
          <w:rFonts w:ascii="Times New Roman" w:eastAsia="Times New Roman" w:hAnsi="Times New Roman" w:cs="Times New Roman"/>
          <w:sz w:val="21"/>
          <w:szCs w:val="21"/>
        </w:rPr>
        <w:t>);</w:t>
      </w:r>
      <w:proofErr w:type="gramEnd"/>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Transferred property, including cash, offshore either directly or through the purchase of or investment in an entity formed under the laws of another </w:t>
      </w:r>
      <w:proofErr w:type="gramStart"/>
      <w:r w:rsidRPr="00625EFD">
        <w:rPr>
          <w:rFonts w:ascii="Times New Roman" w:eastAsia="Times New Roman" w:hAnsi="Times New Roman" w:cs="Times New Roman"/>
          <w:sz w:val="21"/>
          <w:szCs w:val="21"/>
        </w:rPr>
        <w:t>country;</w:t>
      </w:r>
      <w:proofErr w:type="gramEnd"/>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Received or have </w:t>
      </w:r>
      <w:proofErr w:type="gramStart"/>
      <w:r w:rsidRPr="00625EFD">
        <w:rPr>
          <w:rFonts w:ascii="Times New Roman" w:eastAsia="Times New Roman" w:hAnsi="Times New Roman" w:cs="Times New Roman"/>
          <w:sz w:val="21"/>
          <w:szCs w:val="21"/>
        </w:rPr>
        <w:t>legally-recognizable</w:t>
      </w:r>
      <w:proofErr w:type="gramEnd"/>
      <w:r w:rsidRPr="00625EFD">
        <w:rPr>
          <w:rFonts w:ascii="Times New Roman" w:eastAsia="Times New Roman" w:hAnsi="Times New Roman" w:cs="Times New Roman"/>
          <w:sz w:val="21"/>
          <w:szCs w:val="21"/>
        </w:rPr>
        <w:t xml:space="preserve"> rights to receive property, including cash, from a trust, business, or investment formed under the laws of another country or individual residing in another </w:t>
      </w:r>
      <w:proofErr w:type="gramStart"/>
      <w:r w:rsidRPr="00625EFD">
        <w:rPr>
          <w:rFonts w:ascii="Times New Roman" w:eastAsia="Times New Roman" w:hAnsi="Times New Roman" w:cs="Times New Roman"/>
          <w:sz w:val="21"/>
          <w:szCs w:val="21"/>
        </w:rPr>
        <w:t>country;</w:t>
      </w:r>
      <w:proofErr w:type="gramEnd"/>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Conducted business with any entity or person physically located in another country, regardless of whether such business is for-profit, not for-profit, or informal/</w:t>
      </w:r>
      <w:proofErr w:type="gramStart"/>
      <w:r w:rsidRPr="00625EFD">
        <w:rPr>
          <w:rFonts w:ascii="Times New Roman" w:eastAsia="Times New Roman" w:hAnsi="Times New Roman" w:cs="Times New Roman"/>
          <w:sz w:val="21"/>
          <w:szCs w:val="21"/>
        </w:rPr>
        <w:t>irregular;</w:t>
      </w:r>
      <w:proofErr w:type="gramEnd"/>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Received property, including cash, or income from a source outside of the U.S. which is not reported on a brokerage statement (such as a 1099-B or similar report); or</w:t>
      </w:r>
    </w:p>
    <w:p w:rsidR="00E025CD" w:rsidRPr="00625EFD" w:rsidRDefault="00E025CD" w:rsidP="00E025CD">
      <w:pPr>
        <w:numPr>
          <w:ilvl w:val="0"/>
          <w:numId w:val="3"/>
        </w:numPr>
        <w:tabs>
          <w:tab w:val="left" w:pos="720"/>
        </w:tabs>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Any other activity or economic arrangement which takes place outside of the U.S.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Failure to timely file the required forms may result in substantial civil and/or criminal penalties. You agree to provide us with complete and accurate information regarding any foreign activity in which you have a direct or indirect interest, or over which you have signature authority, during the above referenced tax year.</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If you are unsure if you have any other filing obligation related to foreign activity, you are responsible for alerting us and requesting assistance. If you do not alert us or request assistance, we will infer that you do not have foreign activity absent information you provide to us. In any event, you will be responsible for tax due, penalties, and interest associated with the failure to file or untimely filing of any form for which we were not engaged to prepare.</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Foreign filing obligations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are responsible for complying with the tax filing requirements of any non-U.S. country. You acknowledge and agree that we have no responsibility to raise these issues with you and that any foreign filing obligation is not within the scope of this engagement.</w:t>
      </w:r>
    </w:p>
    <w:bookmarkEnd w:id="7"/>
    <w:bookmarkEnd w:id="8"/>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Digital assets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There are specific tax implications of investing in digital assets (e.g., virtual currencies, non-fungible tokens, virtual real estate and similar assets). The IRS considers these to be property for U.S. federal income tax purposes. As such, any transactions in, or transactions that use, digital assets are subject to the same general tax principles that apply to other property transactions.</w:t>
      </w:r>
    </w:p>
    <w:p w:rsidR="00E025CD" w:rsidRPr="00625EFD" w:rsidRDefault="00E025CD" w:rsidP="00E025CD">
      <w:pPr>
        <w:spacing w:before="120" w:after="120" w:line="240" w:lineRule="auto"/>
        <w:jc w:val="both"/>
        <w:rPr>
          <w:rFonts w:ascii="Times New Roman" w:eastAsia="Times New Roman" w:hAnsi="Times New Roman" w:cs="Times New Roman"/>
          <w:sz w:val="21"/>
          <w:szCs w:val="21"/>
          <w:highlight w:val="yellow"/>
        </w:rPr>
      </w:pPr>
      <w:r w:rsidRPr="00625EFD">
        <w:rPr>
          <w:rFonts w:ascii="Times New Roman" w:eastAsia="Times New Roman" w:hAnsi="Times New Roman" w:cs="Times New Roman"/>
          <w:sz w:val="21"/>
          <w:szCs w:val="21"/>
        </w:rPr>
        <w:t>If you transacted in digital assets during the tax year, you may have tax consequences and/or additional reporting obligations associated with such transactions. Depending on the nature or volume of those transactions, a change to the scope of our services may be required. You are responsible for providing us with complete and accurate information, including basis, regarding any transactions in, or transactions that have used, digital assets during the applicable tax year.</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u w:val="single"/>
        </w:rPr>
      </w:pPr>
      <w:r w:rsidRPr="00625EFD">
        <w:rPr>
          <w:rFonts w:ascii="Times New Roman" w:eastAsia="Times New Roman" w:hAnsi="Times New Roman" w:cs="Times New Roman"/>
          <w:iCs/>
          <w:sz w:val="21"/>
          <w:szCs w:val="21"/>
          <w:u w:val="single"/>
        </w:rPr>
        <w:t xml:space="preserve">Compensation and withholding compliance </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bookmarkStart w:id="9" w:name="_Hlk146810912"/>
      <w:r w:rsidRPr="00625EFD">
        <w:rPr>
          <w:rFonts w:ascii="Times New Roman" w:eastAsia="Times New Roman" w:hAnsi="Times New Roman" w:cs="Times New Roman"/>
          <w:iCs/>
          <w:sz w:val="21"/>
          <w:szCs w:val="21"/>
        </w:rPr>
        <w:t xml:space="preserve">If you or your business compensates individuals for services performed, there are various federal, state, and/or local payroll tax and income tax obligations affecting both payor and payee. We will not provide employment, labor, or immigration law advice to you as part of our engagement, including the classification of workers as employees or independent contractors. You should seek the advice of an appropriate professional, such as an employment attorney, to address any classification or employment eligibility questions. You agree to indemnify and hold us harmless for </w:t>
      </w:r>
      <w:proofErr w:type="gramStart"/>
      <w:r w:rsidRPr="00625EFD">
        <w:rPr>
          <w:rFonts w:ascii="Times New Roman" w:eastAsia="Times New Roman" w:hAnsi="Times New Roman" w:cs="Times New Roman"/>
          <w:iCs/>
          <w:sz w:val="21"/>
          <w:szCs w:val="21"/>
        </w:rPr>
        <w:t>any and all</w:t>
      </w:r>
      <w:proofErr w:type="gramEnd"/>
      <w:r w:rsidRPr="00625EFD">
        <w:rPr>
          <w:rFonts w:ascii="Times New Roman" w:eastAsia="Times New Roman" w:hAnsi="Times New Roman" w:cs="Times New Roman"/>
          <w:iCs/>
          <w:sz w:val="21"/>
          <w:szCs w:val="21"/>
        </w:rPr>
        <w:t xml:space="preserve"> claims related to misclassification or improper eligibility of individuals whom you compensate for services, excepting claims arising from our gross negligence or intentional wrongful acts.</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Further, you acknowledge it is your responsibility to both timely comply with all payroll tax and income tax filing and remittance obligations that apply to you, and to maintain all necessary documentation to support those filings and remittances. Such forms are due as early as January 31, 20</w:t>
      </w:r>
      <w:r w:rsidR="006C399C" w:rsidRPr="00625EFD">
        <w:rPr>
          <w:rFonts w:ascii="Times New Roman" w:eastAsia="Times New Roman" w:hAnsi="Times New Roman" w:cs="Times New Roman"/>
          <w:iCs/>
          <w:sz w:val="21"/>
          <w:szCs w:val="21"/>
        </w:rPr>
        <w:t>25</w:t>
      </w:r>
      <w:r w:rsidRPr="00625EFD">
        <w:rPr>
          <w:rFonts w:ascii="Times New Roman" w:eastAsia="Times New Roman" w:hAnsi="Times New Roman" w:cs="Times New Roman"/>
          <w:iCs/>
          <w:sz w:val="21"/>
          <w:szCs w:val="21"/>
        </w:rPr>
        <w:t>, and significant penalties may be assessed for late filing, non-filing, or filing of incorrect information. In some cases, penalties may also be assessed against responsible individuals, such as owners and officers, in their personal capacity.</w:t>
      </w:r>
    </w:p>
    <w:p w:rsidR="00E025CD" w:rsidRPr="00625EFD" w:rsidRDefault="00E025CD" w:rsidP="00E025CD">
      <w:pPr>
        <w:spacing w:before="120" w:after="120" w:line="240" w:lineRule="auto"/>
        <w:jc w:val="both"/>
        <w:rPr>
          <w:rFonts w:ascii="Times New Roman" w:eastAsia="Times New Roman" w:hAnsi="Times New Roman" w:cs="Times New Roman"/>
          <w:iCs/>
          <w:sz w:val="21"/>
          <w:szCs w:val="21"/>
        </w:rPr>
      </w:pPr>
      <w:r w:rsidRPr="00625EFD">
        <w:rPr>
          <w:rFonts w:ascii="Times New Roman" w:eastAsia="Times New Roman" w:hAnsi="Times New Roman" w:cs="Times New Roman"/>
          <w:iCs/>
          <w:sz w:val="21"/>
          <w:szCs w:val="21"/>
        </w:rPr>
        <w:t>Preparation of these forms and calculation of any withholding amount due is not within the scope of this engagement.</w:t>
      </w:r>
    </w:p>
    <w:bookmarkEnd w:id="9"/>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Ultimate responsibility</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bookmarkStart w:id="10" w:name="_Hlk175313113"/>
      <w:r w:rsidRPr="00625EFD">
        <w:rPr>
          <w:rFonts w:ascii="Times New Roman" w:eastAsia="Times New Roman" w:hAnsi="Times New Roman" w:cs="Times New Roman"/>
          <w:sz w:val="21"/>
          <w:szCs w:val="21"/>
        </w:rPr>
        <w:t>You are ultimately responsible for complying with any substantive or procedural tax law which applies to you, and for ensuring your tax returns and any required tax payments are timely received by the appropriate tax authority. Notwithstanding any term of this Agreement, this responsibility cannot be delegated to us.</w:t>
      </w: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Our assistance related to your tax return is based upon tax reference materials, facts, assumptions, and representations that are subject to change. We will not update your return after the conclusion of the engagement for any reason. To the extent we provide written advice concerning federal tax matters, we will follow the applicable guidance contained in our professional standards.</w:t>
      </w:r>
    </w:p>
    <w:bookmarkEnd w:id="10"/>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You have final responsibility for the accuracy of your tax returns, which includes Schedules K-1 and K-3. We will provide you with a copy of your draft tax returns and accompanying schedules and statements for review. You agree to review and examine them carefully for accuracy and completeness. Tax authorities impose various penalties and interest charges for non-compliance with tax laws and regulations, including failure to file or late filing of returns, and underpayment of taxes. You will be responsible for the payment of any additional tax, penalties, and interest charges imposed by tax authorities.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bookmarkStart w:id="11" w:name="_Hlk146811163"/>
      <w:r w:rsidRPr="00625EFD">
        <w:rPr>
          <w:rFonts w:ascii="Times New Roman" w:eastAsia="Times New Roman" w:hAnsi="Times New Roman" w:cs="Times New Roman"/>
          <w:sz w:val="21"/>
          <w:szCs w:val="21"/>
        </w:rPr>
        <w:t>You have final responsibility for the payment of your taxes in whatever amount ultimately determined. You may choose to have funds automatically withdrawn from a designated account and transmitted when your tax return is electronically filed. We will not transmit partial payments. It is your responsibility to provide us with correct account and routing numbers, to review this information for accuracy prior to submission of your return, and to ensure that sufficient funds are available at the time of payment. We shall have no liability for any tax due, penalties, interest, or overdraft charges which may result from your failure to ensure sufficient funds are available at the time of payment.</w:t>
      </w:r>
    </w:p>
    <w:bookmarkEnd w:id="11"/>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
          <w:i/>
          <w:sz w:val="21"/>
          <w:szCs w:val="21"/>
        </w:rPr>
        <w:t>Timing of the Engagement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We expect to begin our services upon receipt of this executed Agreement, your </w:t>
      </w:r>
      <w:r w:rsidR="006C399C" w:rsidRPr="00625EFD">
        <w:rPr>
          <w:rFonts w:ascii="Times New Roman" w:eastAsia="Times New Roman" w:hAnsi="Times New Roman" w:cs="Times New Roman"/>
          <w:sz w:val="21"/>
          <w:szCs w:val="21"/>
        </w:rPr>
        <w:t xml:space="preserve">December 31, </w:t>
      </w:r>
      <w:proofErr w:type="gramStart"/>
      <w:r w:rsidR="006C399C" w:rsidRPr="00625EFD">
        <w:rPr>
          <w:rFonts w:ascii="Times New Roman" w:eastAsia="Times New Roman" w:hAnsi="Times New Roman" w:cs="Times New Roman"/>
          <w:sz w:val="21"/>
          <w:szCs w:val="21"/>
        </w:rPr>
        <w:t>202</w:t>
      </w:r>
      <w:r w:rsidR="00F40746">
        <w:rPr>
          <w:rFonts w:ascii="Times New Roman" w:eastAsia="Times New Roman" w:hAnsi="Times New Roman" w:cs="Times New Roman"/>
          <w:sz w:val="21"/>
          <w:szCs w:val="21"/>
        </w:rPr>
        <w:t>5</w:t>
      </w:r>
      <w:proofErr w:type="gramEnd"/>
      <w:r w:rsidRPr="00625EFD">
        <w:rPr>
          <w:rFonts w:ascii="Times New Roman" w:eastAsia="Times New Roman" w:hAnsi="Times New Roman" w:cs="Times New Roman"/>
          <w:sz w:val="21"/>
          <w:szCs w:val="21"/>
        </w:rPr>
        <w:t xml:space="preserve"> trial balance, and other supporting data.</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Our services under this Agreement will conclude:</w:t>
      </w:r>
    </w:p>
    <w:p w:rsidR="00E025CD" w:rsidRPr="00625EFD" w:rsidRDefault="00E025CD" w:rsidP="00E025CD">
      <w:pPr>
        <w:numPr>
          <w:ilvl w:val="0"/>
          <w:numId w:val="1"/>
        </w:numPr>
        <w:spacing w:before="120" w:after="120" w:line="240" w:lineRule="auto"/>
        <w:ind w:left="720" w:hanging="300"/>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on the later of:</w:t>
      </w:r>
    </w:p>
    <w:p w:rsidR="00E025CD" w:rsidRPr="00625EFD" w:rsidRDefault="00E025CD" w:rsidP="00E025CD">
      <w:pPr>
        <w:numPr>
          <w:ilvl w:val="1"/>
          <w:numId w:val="1"/>
        </w:num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 latest date of electronic acceptance of your 20</w:t>
      </w:r>
      <w:r w:rsidR="006C399C" w:rsidRPr="00625EFD">
        <w:rPr>
          <w:rFonts w:ascii="Times New Roman" w:eastAsia="Times New Roman" w:hAnsi="Times New Roman" w:cs="Times New Roman"/>
          <w:sz w:val="21"/>
          <w:szCs w:val="21"/>
        </w:rPr>
        <w:t>2</w:t>
      </w:r>
      <w:r w:rsidR="00F40746">
        <w:rPr>
          <w:rFonts w:ascii="Times New Roman" w:eastAsia="Times New Roman" w:hAnsi="Times New Roman" w:cs="Times New Roman"/>
          <w:sz w:val="21"/>
          <w:szCs w:val="21"/>
        </w:rPr>
        <w:t>5</w:t>
      </w:r>
      <w:r w:rsidRPr="00625EFD">
        <w:rPr>
          <w:rFonts w:ascii="Times New Roman" w:eastAsia="Times New Roman" w:hAnsi="Times New Roman" w:cs="Times New Roman"/>
          <w:sz w:val="21"/>
          <w:szCs w:val="21"/>
        </w:rPr>
        <w:t xml:space="preserve"> tax returns by the relevant tax </w:t>
      </w:r>
      <w:proofErr w:type="gramStart"/>
      <w:r w:rsidRPr="00625EFD">
        <w:rPr>
          <w:rFonts w:ascii="Times New Roman" w:eastAsia="Times New Roman" w:hAnsi="Times New Roman" w:cs="Times New Roman"/>
          <w:sz w:val="21"/>
          <w:szCs w:val="21"/>
        </w:rPr>
        <w:t>authority;</w:t>
      </w:r>
      <w:proofErr w:type="gramEnd"/>
    </w:p>
    <w:p w:rsidR="00E025CD" w:rsidRPr="00625EFD" w:rsidRDefault="00E025CD" w:rsidP="00E025CD">
      <w:pPr>
        <w:numPr>
          <w:ilvl w:val="1"/>
          <w:numId w:val="1"/>
        </w:num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the date we deliver the paper copy of your returns to you; or</w:t>
      </w:r>
    </w:p>
    <w:p w:rsidR="00E025CD" w:rsidRPr="00625EFD" w:rsidRDefault="00E025CD" w:rsidP="00E025CD">
      <w:pPr>
        <w:numPr>
          <w:ilvl w:val="1"/>
          <w:numId w:val="1"/>
        </w:num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iCs/>
          <w:sz w:val="21"/>
          <w:szCs w:val="21"/>
        </w:rPr>
        <w:t xml:space="preserve">December 31, </w:t>
      </w:r>
      <w:proofErr w:type="gramStart"/>
      <w:r w:rsidRPr="00625EFD">
        <w:rPr>
          <w:rFonts w:ascii="Times New Roman" w:eastAsia="Times New Roman" w:hAnsi="Times New Roman" w:cs="Times New Roman"/>
          <w:iCs/>
          <w:sz w:val="21"/>
          <w:szCs w:val="21"/>
        </w:rPr>
        <w:t>20</w:t>
      </w:r>
      <w:r w:rsidR="006C399C" w:rsidRPr="00625EFD">
        <w:rPr>
          <w:rFonts w:ascii="Times New Roman" w:eastAsia="Times New Roman" w:hAnsi="Times New Roman" w:cs="Times New Roman"/>
          <w:iCs/>
          <w:sz w:val="21"/>
          <w:szCs w:val="21"/>
        </w:rPr>
        <w:t>2</w:t>
      </w:r>
      <w:r w:rsidR="00F40746">
        <w:rPr>
          <w:rFonts w:ascii="Times New Roman" w:eastAsia="Times New Roman" w:hAnsi="Times New Roman" w:cs="Times New Roman"/>
          <w:iCs/>
          <w:sz w:val="21"/>
          <w:szCs w:val="21"/>
        </w:rPr>
        <w:t>6</w:t>
      </w:r>
      <w:proofErr w:type="gramEnd"/>
      <w:r w:rsidRPr="00625EFD">
        <w:rPr>
          <w:rFonts w:ascii="Times New Roman" w:eastAsia="Times New Roman" w:hAnsi="Times New Roman" w:cs="Times New Roman"/>
          <w:iCs/>
          <w:sz w:val="21"/>
          <w:szCs w:val="21"/>
        </w:rPr>
        <w:t xml:space="preserve"> if, and only if, the actual method is used to calculate estimated tax vouchers for tax year ended December 31, </w:t>
      </w:r>
      <w:proofErr w:type="gramStart"/>
      <w:r w:rsidRPr="00625EFD">
        <w:rPr>
          <w:rFonts w:ascii="Times New Roman" w:eastAsia="Times New Roman" w:hAnsi="Times New Roman" w:cs="Times New Roman"/>
          <w:iCs/>
          <w:sz w:val="21"/>
          <w:szCs w:val="21"/>
        </w:rPr>
        <w:t>20</w:t>
      </w:r>
      <w:r w:rsidR="006C399C" w:rsidRPr="00625EFD">
        <w:rPr>
          <w:rFonts w:ascii="Times New Roman" w:eastAsia="Times New Roman" w:hAnsi="Times New Roman" w:cs="Times New Roman"/>
          <w:iCs/>
          <w:sz w:val="21"/>
          <w:szCs w:val="21"/>
        </w:rPr>
        <w:t>25</w:t>
      </w:r>
      <w:proofErr w:type="gramEnd"/>
      <w:r w:rsidRPr="00625EFD">
        <w:rPr>
          <w:rFonts w:ascii="Times New Roman" w:eastAsia="Times New Roman" w:hAnsi="Times New Roman" w:cs="Times New Roman"/>
          <w:iCs/>
          <w:sz w:val="21"/>
          <w:szCs w:val="21"/>
        </w:rPr>
        <w:t xml:space="preserve"> as noted in the </w:t>
      </w:r>
      <w:r w:rsidRPr="00625EFD">
        <w:rPr>
          <w:rFonts w:ascii="Times New Roman" w:eastAsia="Times New Roman" w:hAnsi="Times New Roman" w:cs="Times New Roman"/>
          <w:i/>
          <w:sz w:val="21"/>
          <w:szCs w:val="21"/>
        </w:rPr>
        <w:t>Engagement Objective and Scope</w:t>
      </w:r>
      <w:r w:rsidRPr="00625EFD">
        <w:rPr>
          <w:rFonts w:ascii="Times New Roman" w:eastAsia="Times New Roman" w:hAnsi="Times New Roman" w:cs="Times New Roman"/>
          <w:iCs/>
          <w:sz w:val="21"/>
          <w:szCs w:val="21"/>
        </w:rPr>
        <w:t xml:space="preserve"> section of this Agreement,</w:t>
      </w:r>
    </w:p>
    <w:p w:rsidR="00E025CD" w:rsidRPr="00625EFD" w:rsidRDefault="00E025CD" w:rsidP="00E025CD">
      <w:pPr>
        <w:numPr>
          <w:ilvl w:val="0"/>
          <w:numId w:val="1"/>
        </w:numPr>
        <w:spacing w:before="120" w:after="120" w:line="240" w:lineRule="auto"/>
        <w:ind w:left="720" w:hanging="300"/>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upon written notification by either party that the Agreement is terminated, or</w:t>
      </w:r>
    </w:p>
    <w:p w:rsidR="00E025CD" w:rsidRPr="00625EFD" w:rsidRDefault="00E025CD" w:rsidP="00E025CD">
      <w:pPr>
        <w:numPr>
          <w:ilvl w:val="0"/>
          <w:numId w:val="1"/>
        </w:numPr>
        <w:spacing w:before="120" w:after="120" w:line="240" w:lineRule="auto"/>
        <w:ind w:left="720" w:hanging="300"/>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one (1) year from the execution date of this Agreement, whichever comes first.</w:t>
      </w:r>
    </w:p>
    <w:p w:rsidR="00E025CD" w:rsidRPr="00625EFD" w:rsidRDefault="00E025CD" w:rsidP="00E025CD">
      <w:pPr>
        <w:spacing w:before="120" w:after="120" w:line="240" w:lineRule="auto"/>
        <w:jc w:val="both"/>
        <w:rPr>
          <w:rFonts w:ascii="Times New Roman" w:eastAsia="Times New Roman" w:hAnsi="Times New Roman" w:cs="Times New Roman"/>
          <w:b/>
          <w:i/>
          <w:sz w:val="21"/>
          <w:szCs w:val="21"/>
        </w:rPr>
      </w:pPr>
      <w:r w:rsidRPr="00625EFD">
        <w:rPr>
          <w:rFonts w:ascii="Times New Roman" w:eastAsia="Times New Roman" w:hAnsi="Times New Roman" w:cs="Times New Roman"/>
          <w:bCs/>
          <w:iCs/>
          <w:sz w:val="21"/>
          <w:szCs w:val="21"/>
          <w:u w:val="single"/>
        </w:rPr>
        <w:t>Filing Your Tax Returns</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Cs/>
          <w:sz w:val="21"/>
          <w:szCs w:val="21"/>
        </w:rPr>
        <w:t xml:space="preserve">The original filing due dates for your tax returns are </w:t>
      </w:r>
      <w:r w:rsidR="006C399C" w:rsidRPr="00625EFD">
        <w:rPr>
          <w:rFonts w:ascii="Times New Roman" w:eastAsia="Times New Roman" w:hAnsi="Times New Roman" w:cs="Times New Roman"/>
          <w:bCs/>
          <w:sz w:val="21"/>
          <w:szCs w:val="21"/>
        </w:rPr>
        <w:t xml:space="preserve">March 15, </w:t>
      </w:r>
      <w:proofErr w:type="gramStart"/>
      <w:r w:rsidR="006C399C" w:rsidRPr="00625EFD">
        <w:rPr>
          <w:rFonts w:ascii="Times New Roman" w:eastAsia="Times New Roman" w:hAnsi="Times New Roman" w:cs="Times New Roman"/>
          <w:bCs/>
          <w:sz w:val="21"/>
          <w:szCs w:val="21"/>
        </w:rPr>
        <w:t>202</w:t>
      </w:r>
      <w:r w:rsidR="00F40746">
        <w:rPr>
          <w:rFonts w:ascii="Times New Roman" w:eastAsia="Times New Roman" w:hAnsi="Times New Roman" w:cs="Times New Roman"/>
          <w:bCs/>
          <w:sz w:val="21"/>
          <w:szCs w:val="21"/>
        </w:rPr>
        <w:t>6</w:t>
      </w:r>
      <w:proofErr w:type="gramEnd"/>
      <w:r w:rsidR="006C399C" w:rsidRPr="00625EFD">
        <w:rPr>
          <w:rFonts w:ascii="Times New Roman" w:eastAsia="Times New Roman" w:hAnsi="Times New Roman" w:cs="Times New Roman"/>
          <w:bCs/>
          <w:sz w:val="21"/>
          <w:szCs w:val="21"/>
        </w:rPr>
        <w:t xml:space="preserve"> </w:t>
      </w:r>
      <w:r w:rsidRPr="00625EFD">
        <w:rPr>
          <w:rFonts w:ascii="Times New Roman" w:eastAsia="Times New Roman" w:hAnsi="Times New Roman" w:cs="Times New Roman"/>
          <w:bCs/>
          <w:sz w:val="21"/>
          <w:szCs w:val="21"/>
        </w:rPr>
        <w:t xml:space="preserve">for federal and </w:t>
      </w:r>
      <w:r w:rsidR="006C399C" w:rsidRPr="00625EFD">
        <w:rPr>
          <w:rFonts w:ascii="Times New Roman" w:eastAsia="Times New Roman" w:hAnsi="Times New Roman" w:cs="Times New Roman"/>
          <w:bCs/>
          <w:sz w:val="21"/>
          <w:szCs w:val="21"/>
        </w:rPr>
        <w:t>Massachusetts</w:t>
      </w:r>
      <w:r w:rsidRPr="00625EFD">
        <w:rPr>
          <w:rFonts w:ascii="Times New Roman" w:eastAsia="Times New Roman" w:hAnsi="Times New Roman" w:cs="Times New Roman"/>
          <w:bCs/>
          <w:sz w:val="21"/>
          <w:szCs w:val="21"/>
        </w:rPr>
        <w:t xml:space="preserve">. </w:t>
      </w:r>
      <w:r w:rsidRPr="00625EFD">
        <w:rPr>
          <w:rFonts w:ascii="Times New Roman" w:eastAsia="Times New Roman" w:hAnsi="Times New Roman" w:cs="Times New Roman"/>
          <w:sz w:val="21"/>
          <w:szCs w:val="21"/>
        </w:rPr>
        <w:t xml:space="preserve"> The obligation to file a tax return and/or extension is solely that of the taxpayer. Although we will make every reasonably prudent effort to assist you with this obligation, this Agreement is not intended to and does not create an agent/principal relationship. By signing this Agreement, you understand that actual and timely receipt of your filings by the appropriate tax authority is the duty and responsibility of the taxpayer and the taxpayer alone.</w:t>
      </w:r>
    </w:p>
    <w:p w:rsidR="00E025CD" w:rsidRPr="00625EFD" w:rsidRDefault="00E025CD" w:rsidP="00E025CD">
      <w:pPr>
        <w:spacing w:before="120" w:after="120" w:line="240" w:lineRule="auto"/>
        <w:jc w:val="both"/>
        <w:rPr>
          <w:rFonts w:ascii="Times New Roman" w:eastAsia="Times New Roman" w:hAnsi="Times New Roman" w:cs="Times New Roman"/>
          <w:sz w:val="21"/>
          <w:szCs w:val="21"/>
          <w:u w:val="single"/>
        </w:rPr>
      </w:pPr>
      <w:r w:rsidRPr="00625EFD">
        <w:rPr>
          <w:rFonts w:ascii="Times New Roman" w:eastAsia="Times New Roman" w:hAnsi="Times New Roman" w:cs="Times New Roman"/>
          <w:sz w:val="21"/>
          <w:szCs w:val="21"/>
          <w:u w:val="single"/>
        </w:rPr>
        <w:t>Tax Return Extensions</w:t>
      </w:r>
    </w:p>
    <w:p w:rsidR="00E025CD" w:rsidRPr="00625EFD" w:rsidRDefault="00E025CD" w:rsidP="00E025CD">
      <w:pPr>
        <w:spacing w:before="120" w:after="120" w:line="240" w:lineRule="auto"/>
        <w:jc w:val="both"/>
        <w:rPr>
          <w:rFonts w:ascii="Times New Roman" w:eastAsia="Times New Roman" w:hAnsi="Times New Roman" w:cs="Times New Roman"/>
          <w:bCs/>
          <w:sz w:val="21"/>
          <w:szCs w:val="21"/>
        </w:rPr>
      </w:pPr>
      <w:r w:rsidRPr="00625EFD">
        <w:rPr>
          <w:rFonts w:ascii="Times New Roman" w:eastAsia="Times New Roman" w:hAnsi="Times New Roman" w:cs="Times New Roman"/>
          <w:bCs/>
          <w:sz w:val="21"/>
          <w:szCs w:val="21"/>
        </w:rPr>
        <w:t xml:space="preserve">It may become necessary to apply for an extension of the filing due dates if there are unresolved issues or delays in processing or if we do not receive </w:t>
      </w:r>
      <w:proofErr w:type="gramStart"/>
      <w:r w:rsidRPr="00625EFD">
        <w:rPr>
          <w:rFonts w:ascii="Times New Roman" w:eastAsia="Times New Roman" w:hAnsi="Times New Roman" w:cs="Times New Roman"/>
          <w:bCs/>
          <w:sz w:val="21"/>
          <w:szCs w:val="21"/>
        </w:rPr>
        <w:t>all of</w:t>
      </w:r>
      <w:proofErr w:type="gramEnd"/>
      <w:r w:rsidRPr="00625EFD">
        <w:rPr>
          <w:rFonts w:ascii="Times New Roman" w:eastAsia="Times New Roman" w:hAnsi="Times New Roman" w:cs="Times New Roman"/>
          <w:bCs/>
          <w:sz w:val="21"/>
          <w:szCs w:val="21"/>
        </w:rPr>
        <w:t xml:space="preserve"> the necessary information from you on a timely basis. Applying for an extension of time to file may limit your ability to make certain elections, extend the time available for a government agency to undertake an examination of your return and/or extend the statute of limitations to file a legal action. </w:t>
      </w:r>
      <w:r w:rsidRPr="00625EFD">
        <w:rPr>
          <w:rFonts w:ascii="Times New Roman" w:eastAsia="Times New Roman" w:hAnsi="Times New Roman" w:cs="Times New Roman"/>
          <w:sz w:val="21"/>
          <w:szCs w:val="21"/>
        </w:rPr>
        <w:t>Although we may assist you in the preparation of an extension to file your return(s), you have sole responsibility for the filing of any extension, and you agree to hold our firm harmless from any consequences, including waived elections, where the extension is not timely filed. All taxes owed are due by the original filing due date. A</w:t>
      </w:r>
      <w:r w:rsidRPr="00625EFD">
        <w:rPr>
          <w:rFonts w:ascii="Times New Roman" w:eastAsia="Times New Roman" w:hAnsi="Times New Roman" w:cs="Times New Roman"/>
          <w:bCs/>
          <w:sz w:val="21"/>
          <w:szCs w:val="21"/>
        </w:rPr>
        <w:t>dditionally, extensions may affect your liability for penalties and interest or compliance with governmental or other deadlines.</w:t>
      </w:r>
    </w:p>
    <w:p w:rsidR="00E025CD" w:rsidRPr="00625EFD" w:rsidRDefault="00E025CD" w:rsidP="00E025CD">
      <w:pPr>
        <w:spacing w:after="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
          <w:bCs/>
          <w:sz w:val="21"/>
          <w:szCs w:val="21"/>
        </w:rPr>
        <w:t>If you wish to engage our firm to apply for extensions of time to file tax returns on your behalf, we will not file these applications unless and until we receive both an executed copy of this Agreement and your express written authorization to file for an extension. In some cases, your signature may be required on such applications prior to filing. Failure to timely request an extension of time to file can result in penalties for failure to file tax returns, which accrue from the original due date of the returns, and can be substantial.</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Cs/>
          <w:iCs/>
          <w:sz w:val="21"/>
          <w:szCs w:val="21"/>
          <w:u w:val="single"/>
        </w:rPr>
        <w:t>E-filing</w:t>
      </w:r>
    </w:p>
    <w:p w:rsidR="00E025CD" w:rsidRPr="00625EFD" w:rsidRDefault="00E025CD" w:rsidP="00E025CD">
      <w:pPr>
        <w:spacing w:before="120" w:after="120" w:line="240" w:lineRule="auto"/>
        <w:jc w:val="both"/>
        <w:rPr>
          <w:rFonts w:ascii="Times New Roman" w:eastAsia="Times New Roman" w:hAnsi="Times New Roman" w:cs="Times New Roman"/>
          <w:i/>
          <w:iCs/>
          <w:sz w:val="21"/>
          <w:szCs w:val="21"/>
        </w:rPr>
      </w:pPr>
      <w:bookmarkStart w:id="12" w:name="_Hlk175313601"/>
      <w:r w:rsidRPr="00625EFD">
        <w:rPr>
          <w:rFonts w:ascii="Times New Roman" w:eastAsia="Times New Roman" w:hAnsi="Times New Roman" w:cs="Times New Roman"/>
          <w:sz w:val="21"/>
          <w:szCs w:val="21"/>
        </w:rPr>
        <w:t>In addition to being a return preparer, we are an Electronic Return Originator (ERO) and may prepare your return(s) and/or extension(s) in a format that permits us to electronically transmit (“e-file”) those forms to the appropriate tax authority on your behalf. The e-filing of any form is a separate service from the preparation of that form.</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If you request that we e-file any form on your behalf, including requests for extensions of time to file, the IRS and states require you to sign and return to us the appropriate governmental form(s) before your returns can be filed electronically. </w:t>
      </w:r>
      <w:r w:rsidRPr="00625EFD">
        <w:rPr>
          <w:rFonts w:ascii="Times New Roman" w:eastAsia="Times New Roman" w:hAnsi="Times New Roman" w:cs="Times New Roman"/>
          <w:b/>
          <w:sz w:val="21"/>
          <w:szCs w:val="21"/>
        </w:rPr>
        <w:t xml:space="preserve">If you fail to timely sign and return e-file authorization, we cannot and will not e-file </w:t>
      </w:r>
      <w:r w:rsidRPr="00625EFD">
        <w:rPr>
          <w:rFonts w:ascii="Times New Roman" w:eastAsia="Times New Roman" w:hAnsi="Times New Roman" w:cs="Times New Roman"/>
          <w:b/>
          <w:sz w:val="21"/>
          <w:szCs w:val="21"/>
          <w:u w:val="single"/>
        </w:rPr>
        <w:t>any</w:t>
      </w:r>
      <w:r w:rsidRPr="00625EFD">
        <w:rPr>
          <w:rFonts w:ascii="Times New Roman" w:eastAsia="Times New Roman" w:hAnsi="Times New Roman" w:cs="Times New Roman"/>
          <w:b/>
          <w:sz w:val="21"/>
          <w:szCs w:val="21"/>
        </w:rPr>
        <w:t xml:space="preserve"> form on your behalf. </w:t>
      </w:r>
      <w:r w:rsidRPr="00625EFD">
        <w:rPr>
          <w:rFonts w:ascii="Times New Roman" w:eastAsia="Times New Roman" w:hAnsi="Times New Roman" w:cs="Times New Roman"/>
          <w:bCs/>
          <w:sz w:val="21"/>
          <w:szCs w:val="21"/>
        </w:rPr>
        <w:t xml:space="preserve">In those situations, you will be solely responsible </w:t>
      </w:r>
      <w:r w:rsidRPr="00625EFD">
        <w:rPr>
          <w:rFonts w:ascii="Times New Roman" w:eastAsia="Times New Roman" w:hAnsi="Times New Roman" w:cs="Times New Roman"/>
          <w:sz w:val="21"/>
          <w:szCs w:val="21"/>
        </w:rPr>
        <w:t>for any penalties or interest assessed against you.</w:t>
      </w:r>
    </w:p>
    <w:bookmarkEnd w:id="12"/>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If your return(s) or extension(s) cannot be e-filed, we will deliver to you a paper copy suitable for mailing to the taxing authorities. Once delivered to you, you bear full responsibility for reviewing the paper returns for accuracy, and either signing and timely filing them, along with any payments due, or notifying us of any issue which may need to be addressed prior to filing.</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Once our services have concluded, we shall have no obligation to notify you of future tax law developments affecting your return(s) except as may be required by Circular 230 or the SSTS related to errors we identify.</w:t>
      </w:r>
    </w:p>
    <w:p w:rsidR="00F40746" w:rsidRDefault="00F40746" w:rsidP="00E025CD">
      <w:pPr>
        <w:spacing w:before="120" w:after="120" w:line="240" w:lineRule="auto"/>
        <w:jc w:val="both"/>
        <w:rPr>
          <w:rFonts w:ascii="Times New Roman" w:eastAsia="Times New Roman" w:hAnsi="Times New Roman" w:cs="Times New Roman"/>
          <w:b/>
          <w:i/>
          <w:sz w:val="21"/>
          <w:szCs w:val="21"/>
        </w:rPr>
      </w:pP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b/>
          <w:i/>
          <w:sz w:val="21"/>
          <w:szCs w:val="21"/>
        </w:rPr>
        <w:t>Professional Fee</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Our professional fee for the services outlined above is based upon the complexity of the expected work to be performed, our professional time and out-of-pocket expenses. Circumstances may arise that impact our estimated fee such as, but not limited to, (1) the timeliness, accuracy, or completeness of information you provide to us; (2) changes in your personnel, use of other advisors, or operations that impact our services; (3) mutually agreed changes in the scope of this engagement; or (4) other unanticipated items that arise during our engagement and that require additional time in order to complete the agreed-upon services. You agree to pay all fees and expenses incurred </w:t>
      </w:r>
      <w:proofErr w:type="gramStart"/>
      <w:r w:rsidRPr="00625EFD">
        <w:rPr>
          <w:rFonts w:ascii="Times New Roman" w:eastAsia="Times New Roman" w:hAnsi="Times New Roman" w:cs="Times New Roman"/>
          <w:sz w:val="21"/>
          <w:szCs w:val="21"/>
        </w:rPr>
        <w:t>whether or not</w:t>
      </w:r>
      <w:proofErr w:type="gramEnd"/>
      <w:r w:rsidRPr="00625EFD">
        <w:rPr>
          <w:rFonts w:ascii="Times New Roman" w:eastAsia="Times New Roman" w:hAnsi="Times New Roman" w:cs="Times New Roman"/>
          <w:sz w:val="21"/>
          <w:szCs w:val="21"/>
        </w:rPr>
        <w:t xml:space="preserve"> we complete the engagement.</w:t>
      </w:r>
    </w:p>
    <w:p w:rsidR="00E025CD" w:rsidRPr="00625EFD" w:rsidRDefault="00E025CD" w:rsidP="00E025CD">
      <w:pPr>
        <w:tabs>
          <w:tab w:val="left" w:pos="3420"/>
        </w:tabs>
        <w:spacing w:before="120" w:after="120" w:line="240" w:lineRule="auto"/>
        <w:jc w:val="center"/>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 * * * *</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 xml:space="preserve">We appreciate the opportunity to be of service to you. This Agreement, including the </w:t>
      </w:r>
      <w:r w:rsidRPr="00625EFD">
        <w:rPr>
          <w:rFonts w:ascii="Times New Roman" w:eastAsia="Times New Roman" w:hAnsi="Times New Roman" w:cs="Times New Roman"/>
          <w:i/>
          <w:iCs/>
          <w:sz w:val="21"/>
          <w:szCs w:val="21"/>
        </w:rPr>
        <w:t>Terms and Conditions Addendum</w:t>
      </w:r>
      <w:r w:rsidRPr="00625EFD">
        <w:rPr>
          <w:rFonts w:ascii="Times New Roman" w:eastAsia="Times New Roman" w:hAnsi="Times New Roman" w:cs="Times New Roman"/>
          <w:sz w:val="21"/>
          <w:szCs w:val="21"/>
        </w:rPr>
        <w:t>, represents the entire agreement of the parties and supersedes all previous oral, written, or other understandings and agreements between the parties. Any modification to the terms of this Agreement must be made in writing and signed by both parties. Please date and execute this Agreement and return it to us to acknowledge your acceptance. We will not initiate services until we receive the execut</w:t>
      </w:r>
      <w:r w:rsidR="000178A9" w:rsidRPr="00625EFD">
        <w:rPr>
          <w:rFonts w:ascii="Times New Roman" w:eastAsia="Times New Roman" w:hAnsi="Times New Roman" w:cs="Times New Roman"/>
          <w:sz w:val="21"/>
          <w:szCs w:val="21"/>
        </w:rPr>
        <w:t>ed Agreement</w:t>
      </w:r>
      <w:r w:rsidRPr="00625EFD">
        <w:rPr>
          <w:rFonts w:ascii="Times New Roman" w:eastAsia="Times New Roman" w:hAnsi="Times New Roman" w:cs="Times New Roman"/>
          <w:sz w:val="21"/>
          <w:szCs w:val="21"/>
        </w:rPr>
        <w:t>.</w:t>
      </w:r>
    </w:p>
    <w:p w:rsidR="000178A9" w:rsidRPr="00625EFD" w:rsidRDefault="000178A9" w:rsidP="000178A9">
      <w:pPr>
        <w:spacing w:before="120" w:after="120" w:line="240" w:lineRule="auto"/>
        <w:jc w:val="both"/>
        <w:rPr>
          <w:rFonts w:ascii="Times New Roman" w:eastAsia="Times New Roman" w:hAnsi="Times New Roman" w:cs="Times New Roman"/>
          <w:color w:val="000000"/>
          <w:sz w:val="21"/>
          <w:szCs w:val="21"/>
        </w:rPr>
      </w:pPr>
      <w:r w:rsidRPr="00625EFD">
        <w:rPr>
          <w:rFonts w:ascii="Times New Roman" w:eastAsia="Times New Roman" w:hAnsi="Times New Roman" w:cs="Times New Roman"/>
          <w:color w:val="000000"/>
          <w:sz w:val="21"/>
          <w:szCs w:val="21"/>
        </w:rPr>
        <w:t>In the absence of a signed engagement letter, the submission of tax information to CPAs LLP necessary to prepare your tax return shall be deemed acceptance of the terms embodied in the engagement letter</w:t>
      </w:r>
    </w:p>
    <w:p w:rsidR="00916DC5" w:rsidRPr="002F7391" w:rsidRDefault="00916DC5" w:rsidP="00916DC5">
      <w:pPr>
        <w:spacing w:before="120" w:after="120"/>
        <w:jc w:val="both"/>
        <w:rPr>
          <w:i/>
          <w:iCs/>
          <w:color w:val="00B0F0"/>
        </w:rPr>
      </w:pPr>
      <w:bookmarkStart w:id="13" w:name="_Hlk146811603"/>
      <w:r w:rsidRPr="002F7391">
        <w:rPr>
          <w:i/>
          <w:iCs/>
          <w:color w:val="00B0F0"/>
        </w:rPr>
        <w:t xml:space="preserve">By initialing below, I acknowledge that I received a copy of [CPA Firm]’s Terms and Conditions </w:t>
      </w:r>
      <w:r>
        <w:rPr>
          <w:i/>
          <w:iCs/>
          <w:color w:val="00B0F0"/>
        </w:rPr>
        <w:t xml:space="preserve">Addendum </w:t>
      </w:r>
      <w:r w:rsidRPr="002F7391">
        <w:rPr>
          <w:i/>
          <w:iCs/>
          <w:color w:val="00B0F0"/>
        </w:rPr>
        <w:t>which are incorporated into and made part of this Agreement.</w:t>
      </w:r>
    </w:p>
    <w:p w:rsidR="00916DC5" w:rsidRPr="00287BC5" w:rsidRDefault="00916DC5" w:rsidP="00916DC5">
      <w:pPr>
        <w:spacing w:before="120" w:after="120"/>
        <w:jc w:val="both"/>
      </w:pPr>
      <w:r w:rsidRPr="002F7391">
        <w:rPr>
          <w:i/>
          <w:iCs/>
          <w:color w:val="00B0F0"/>
        </w:rPr>
        <w:t>INITIAL HERE:          [</w:t>
      </w:r>
      <w:r w:rsidRPr="002F7391">
        <w:rPr>
          <w:i/>
          <w:iCs/>
          <w:color w:val="00B0F0"/>
        </w:rPr>
        <w:tab/>
        <w:t xml:space="preserve">] </w:t>
      </w:r>
      <w:bookmarkEnd w:id="13"/>
    </w:p>
    <w:p w:rsidR="000178A9" w:rsidRPr="00625EFD" w:rsidRDefault="000178A9" w:rsidP="00E025CD">
      <w:pPr>
        <w:spacing w:before="120" w:after="120" w:line="240" w:lineRule="auto"/>
        <w:jc w:val="both"/>
        <w:rPr>
          <w:rFonts w:ascii="Times New Roman" w:eastAsia="Times New Roman" w:hAnsi="Times New Roman" w:cs="Times New Roman"/>
          <w:sz w:val="21"/>
          <w:szCs w:val="21"/>
        </w:rPr>
      </w:pP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Very truly yours,</w:t>
      </w:r>
    </w:p>
    <w:p w:rsidR="00E025CD" w:rsidRPr="00625EFD" w:rsidRDefault="009F4BF2" w:rsidP="00E025CD">
      <w:pPr>
        <w:spacing w:before="120" w:after="120" w:line="240" w:lineRule="auto"/>
        <w:jc w:val="both"/>
        <w:rPr>
          <w:rFonts w:ascii="Times New Roman" w:eastAsia="Times New Roman" w:hAnsi="Times New Roman" w:cs="Times New Roman"/>
          <w:i/>
          <w:sz w:val="21"/>
          <w:szCs w:val="21"/>
        </w:rPr>
      </w:pPr>
      <w:r w:rsidRPr="00625EFD">
        <w:rPr>
          <w:rFonts w:ascii="Times New Roman" w:eastAsia="Times New Roman" w:hAnsi="Times New Roman" w:cs="Times New Roman"/>
          <w:sz w:val="21"/>
          <w:szCs w:val="21"/>
        </w:rPr>
        <w:t>CPAs LLP</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___________________</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Accountant Name</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Accountant Title</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ACCEPTED:</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___________________</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Client Name</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Client Representative</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w:t>
      </w:r>
      <w:r w:rsidRPr="00625EFD">
        <w:rPr>
          <w:rFonts w:ascii="Times New Roman" w:eastAsia="Times New Roman" w:hAnsi="Times New Roman" w:cs="Times New Roman"/>
          <w:i/>
          <w:sz w:val="21"/>
          <w:szCs w:val="21"/>
        </w:rPr>
        <w:t>Title of Representative</w:t>
      </w:r>
      <w:r w:rsidRPr="00625EFD">
        <w:rPr>
          <w:rFonts w:ascii="Times New Roman" w:eastAsia="Times New Roman" w:hAnsi="Times New Roman" w:cs="Times New Roman"/>
          <w:sz w:val="21"/>
          <w:szCs w:val="21"/>
        </w:rPr>
        <w:t>]</w:t>
      </w:r>
    </w:p>
    <w:p w:rsidR="00E025CD" w:rsidRPr="00625EFD" w:rsidRDefault="00E025CD"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___________________</w:t>
      </w:r>
    </w:p>
    <w:p w:rsidR="00E025CD" w:rsidRPr="00625EFD" w:rsidRDefault="009E60D8" w:rsidP="00E025CD">
      <w:pPr>
        <w:spacing w:before="120" w:after="120" w:line="240" w:lineRule="auto"/>
        <w:jc w:val="both"/>
        <w:rPr>
          <w:rFonts w:ascii="Times New Roman" w:eastAsia="Times New Roman" w:hAnsi="Times New Roman" w:cs="Times New Roman"/>
          <w:sz w:val="21"/>
          <w:szCs w:val="21"/>
        </w:rPr>
      </w:pPr>
      <w:r w:rsidRPr="00625EFD">
        <w:rPr>
          <w:rFonts w:ascii="Times New Roman" w:eastAsia="Times New Roman" w:hAnsi="Times New Roman" w:cs="Times New Roman"/>
          <w:sz w:val="21"/>
          <w:szCs w:val="21"/>
        </w:rPr>
        <w:t>December 31, 202</w:t>
      </w:r>
      <w:r w:rsidR="00F40746">
        <w:rPr>
          <w:rFonts w:ascii="Times New Roman" w:eastAsia="Times New Roman" w:hAnsi="Times New Roman" w:cs="Times New Roman"/>
          <w:sz w:val="21"/>
          <w:szCs w:val="21"/>
        </w:rPr>
        <w:t>5</w:t>
      </w:r>
    </w:p>
    <w:p w:rsidR="00FC17FB" w:rsidRPr="00625EFD" w:rsidRDefault="00FC17FB">
      <w:pPr>
        <w:rPr>
          <w:sz w:val="21"/>
          <w:szCs w:val="21"/>
        </w:rPr>
      </w:pPr>
    </w:p>
    <w:sectPr w:rsidR="00FC17FB" w:rsidRPr="00625EFD" w:rsidSect="00E025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0CAC" w:rsidRDefault="005A0CAC" w:rsidP="00E025CD">
      <w:pPr>
        <w:spacing w:after="0" w:line="240" w:lineRule="auto"/>
      </w:pPr>
      <w:r>
        <w:separator/>
      </w:r>
    </w:p>
  </w:endnote>
  <w:endnote w:type="continuationSeparator" w:id="0">
    <w:p w:rsidR="005A0CAC" w:rsidRDefault="005A0CAC" w:rsidP="00E0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CBB" w:rsidRDefault="000B1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CBB" w:rsidRDefault="000B1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CBB" w:rsidRDefault="000B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0CAC" w:rsidRDefault="005A0CAC" w:rsidP="00E025CD">
      <w:pPr>
        <w:spacing w:after="0" w:line="240" w:lineRule="auto"/>
      </w:pPr>
      <w:r>
        <w:separator/>
      </w:r>
    </w:p>
  </w:footnote>
  <w:footnote w:type="continuationSeparator" w:id="0">
    <w:p w:rsidR="005A0CAC" w:rsidRDefault="005A0CAC" w:rsidP="00E0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CBB" w:rsidRDefault="000B1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CBB" w:rsidRDefault="000B1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CBB" w:rsidRDefault="000B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7F0F"/>
    <w:multiLevelType w:val="hybridMultilevel"/>
    <w:tmpl w:val="FFFFFFFF"/>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3A3C497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F53E3"/>
    <w:multiLevelType w:val="hybridMultilevel"/>
    <w:tmpl w:val="FFFFFFFF"/>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C12721D"/>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032F2"/>
    <w:multiLevelType w:val="hybridMultilevel"/>
    <w:tmpl w:val="FFFFFFFF"/>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33356017">
    <w:abstractNumId w:val="2"/>
  </w:num>
  <w:num w:numId="2" w16cid:durableId="232128935">
    <w:abstractNumId w:val="1"/>
  </w:num>
  <w:num w:numId="3" w16cid:durableId="3079763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976648">
    <w:abstractNumId w:val="3"/>
  </w:num>
  <w:num w:numId="5" w16cid:durableId="186319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CD"/>
    <w:rsid w:val="000178A9"/>
    <w:rsid w:val="000B1CBB"/>
    <w:rsid w:val="00217593"/>
    <w:rsid w:val="002A0744"/>
    <w:rsid w:val="005A0CAC"/>
    <w:rsid w:val="005F7533"/>
    <w:rsid w:val="00625EFD"/>
    <w:rsid w:val="00627416"/>
    <w:rsid w:val="006C26A4"/>
    <w:rsid w:val="006C399C"/>
    <w:rsid w:val="006E450C"/>
    <w:rsid w:val="00916DC5"/>
    <w:rsid w:val="00945A7B"/>
    <w:rsid w:val="009E60D8"/>
    <w:rsid w:val="009F4BF2"/>
    <w:rsid w:val="00A16F44"/>
    <w:rsid w:val="00D76BDB"/>
    <w:rsid w:val="00DA72C5"/>
    <w:rsid w:val="00DF6043"/>
    <w:rsid w:val="00E025CD"/>
    <w:rsid w:val="00E81403"/>
    <w:rsid w:val="00EF57C8"/>
    <w:rsid w:val="00F40746"/>
    <w:rsid w:val="00FC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AD6A"/>
  <w15:chartTrackingRefBased/>
  <w15:docId w15:val="{D8D5AE1A-9E04-4642-B832-A1EC6C1E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25CD"/>
    <w:rPr>
      <w:color w:val="0000FF"/>
      <w:u w:val="single"/>
    </w:rPr>
  </w:style>
  <w:style w:type="paragraph" w:styleId="FootnoteText">
    <w:name w:val="footnote text"/>
    <w:basedOn w:val="Normal"/>
    <w:link w:val="FootnoteTextChar"/>
    <w:uiPriority w:val="99"/>
    <w:semiHidden/>
    <w:rsid w:val="00E025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025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25CD"/>
    <w:rPr>
      <w:vertAlign w:val="superscript"/>
    </w:rPr>
  </w:style>
  <w:style w:type="paragraph" w:styleId="ListParagraph">
    <w:name w:val="List Paragraph"/>
    <w:basedOn w:val="Normal"/>
    <w:uiPriority w:val="34"/>
    <w:qFormat/>
    <w:rsid w:val="00627416"/>
    <w:pPr>
      <w:ind w:left="720"/>
      <w:contextualSpacing/>
    </w:pPr>
  </w:style>
  <w:style w:type="paragraph" w:styleId="Header">
    <w:name w:val="header"/>
    <w:basedOn w:val="Normal"/>
    <w:link w:val="HeaderChar"/>
    <w:uiPriority w:val="99"/>
    <w:unhideWhenUsed/>
    <w:rsid w:val="000B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BB"/>
  </w:style>
  <w:style w:type="paragraph" w:styleId="Footer">
    <w:name w:val="footer"/>
    <w:basedOn w:val="Normal"/>
    <w:link w:val="FooterChar"/>
    <w:uiPriority w:val="99"/>
    <w:unhideWhenUsed/>
    <w:rsid w:val="000B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rs.gov/instructions/i8886"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s://www.fincen.gov/boi"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IMANAGE!33809907.1</documentid>
  <senderid>NREIMER</senderid>
  <senderemail>NREIMER@FMGLAW.COM</senderemail>
  <lastmodified>2025-09-17T21:57:00.0000000-04:00</lastmodified>
  <database>IMANAGE</database>
</properties>
</file>

<file path=customXML/itemProps.xml><?xml version="1.0" encoding="utf-8"?>
<ds:datastoreItem xmlns:ds="http://schemas.openxmlformats.org/officeDocument/2006/customXml" ds:itemID="{8AB25B2C-7A0F-48CC-96C3-2026528A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6165</Words>
  <Characters>35146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Macdonald</dc:creator>
  <cp:keywords/>
  <dc:description/>
  <cp:lastModifiedBy>Nancy Reimer</cp:lastModifiedBy>
  <cp:revision>3</cp:revision>
  <dcterms:created xsi:type="dcterms:W3CDTF">2025-09-18T01:51:00Z</dcterms:created>
  <dcterms:modified xsi:type="dcterms:W3CDTF">2025-09-18T01:57:00Z</dcterms:modified>
</cp:coreProperties>
</file>